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9C" w:rsidRPr="002A499C" w:rsidRDefault="002A499C" w:rsidP="002A499C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499C">
        <w:rPr>
          <w:rFonts w:ascii="Times New Roman" w:eastAsia="Times New Roman" w:hAnsi="Times New Roman" w:cs="Times New Roman"/>
          <w:b/>
          <w:sz w:val="24"/>
          <w:szCs w:val="24"/>
        </w:rPr>
        <w:t>3356-7-27</w:t>
      </w:r>
      <w:r w:rsidRPr="002A499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Distinguished service awards, full-time </w:t>
      </w:r>
      <w:r w:rsidR="00BC2268" w:rsidRPr="00BC2268">
        <w:rPr>
          <w:rFonts w:ascii="Times New Roman" w:eastAsia="Times New Roman" w:hAnsi="Times New Roman" w:cs="Times New Roman"/>
          <w:b/>
          <w:sz w:val="24"/>
          <w:szCs w:val="24"/>
        </w:rPr>
        <w:t>excluded</w:t>
      </w:r>
      <w:r w:rsidR="00BC2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499C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professional/administrative staff and full-time classified </w:t>
      </w:r>
      <w:r w:rsidR="00BC2268" w:rsidRPr="00BC2268">
        <w:rPr>
          <w:rFonts w:ascii="Times New Roman" w:eastAsia="Times New Roman" w:hAnsi="Times New Roman" w:cs="Times New Roman"/>
          <w:b/>
          <w:sz w:val="24"/>
          <w:szCs w:val="24"/>
        </w:rPr>
        <w:t>excluded</w:t>
      </w:r>
      <w:r w:rsidR="00BC2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499C">
        <w:rPr>
          <w:rFonts w:ascii="Times New Roman" w:eastAsia="Times New Roman" w:hAnsi="Times New Roman" w:cs="Times New Roman"/>
          <w:b/>
          <w:sz w:val="24"/>
          <w:szCs w:val="24"/>
        </w:rPr>
        <w:t>staff.</w:t>
      </w:r>
    </w:p>
    <w:p w:rsidR="002A499C" w:rsidRPr="002A499C" w:rsidRDefault="002A499C" w:rsidP="002A499C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499C" w:rsidRPr="002A499C" w:rsidRDefault="002A499C" w:rsidP="002A499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499C">
        <w:rPr>
          <w:rFonts w:ascii="Times New Roman" w:eastAsia="Times New Roman" w:hAnsi="Times New Roman" w:cs="Times New Roman"/>
          <w:sz w:val="24"/>
          <w:szCs w:val="24"/>
        </w:rPr>
        <w:t>Previous Policy Number:</w:t>
      </w:r>
      <w:r w:rsidRPr="002A499C">
        <w:rPr>
          <w:rFonts w:ascii="Times New Roman" w:eastAsia="Times New Roman" w:hAnsi="Times New Roman" w:cs="Times New Roman"/>
          <w:sz w:val="24"/>
          <w:szCs w:val="24"/>
        </w:rPr>
        <w:tab/>
        <w:t>7014.01</w:t>
      </w:r>
    </w:p>
    <w:p w:rsidR="002A499C" w:rsidRPr="002A499C" w:rsidRDefault="002A499C" w:rsidP="002A499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499C">
        <w:rPr>
          <w:rFonts w:ascii="Times New Roman" w:eastAsia="Times New Roman" w:hAnsi="Times New Roman" w:cs="Times New Roman"/>
          <w:sz w:val="24"/>
          <w:szCs w:val="24"/>
        </w:rPr>
        <w:t>Responsible Division/Office:</w:t>
      </w:r>
      <w:r w:rsidRPr="002A499C">
        <w:rPr>
          <w:rFonts w:ascii="Times New Roman" w:eastAsia="Times New Roman" w:hAnsi="Times New Roman" w:cs="Times New Roman"/>
          <w:sz w:val="24"/>
          <w:szCs w:val="24"/>
        </w:rPr>
        <w:tab/>
        <w:t>Human Resources</w:t>
      </w:r>
      <w:r w:rsidRPr="002A49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499C" w:rsidRPr="002A499C" w:rsidRDefault="002A499C" w:rsidP="002A499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499C">
        <w:rPr>
          <w:rFonts w:ascii="Times New Roman" w:eastAsia="Times New Roman" w:hAnsi="Times New Roman" w:cs="Times New Roman"/>
          <w:sz w:val="24"/>
          <w:szCs w:val="24"/>
        </w:rPr>
        <w:t>Responsible Officer:</w:t>
      </w:r>
      <w:r w:rsidRPr="002A499C">
        <w:rPr>
          <w:rFonts w:ascii="Times New Roman" w:eastAsia="Times New Roman" w:hAnsi="Times New Roman" w:cs="Times New Roman"/>
          <w:sz w:val="24"/>
          <w:szCs w:val="24"/>
        </w:rPr>
        <w:tab/>
        <w:t xml:space="preserve">Vice President for Legal Affairs and Human </w:t>
      </w:r>
      <w:r w:rsidRPr="002A499C">
        <w:rPr>
          <w:rFonts w:ascii="Times New Roman" w:eastAsia="Times New Roman" w:hAnsi="Times New Roman" w:cs="Times New Roman"/>
          <w:sz w:val="24"/>
          <w:szCs w:val="24"/>
        </w:rPr>
        <w:tab/>
        <w:t>Resources</w:t>
      </w:r>
    </w:p>
    <w:p w:rsidR="002A499C" w:rsidRPr="002A499C" w:rsidRDefault="002A499C" w:rsidP="002A499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499C">
        <w:rPr>
          <w:rFonts w:ascii="Times New Roman" w:eastAsia="Times New Roman" w:hAnsi="Times New Roman" w:cs="Times New Roman"/>
          <w:sz w:val="24"/>
          <w:szCs w:val="24"/>
        </w:rPr>
        <w:t>Revision History:</w:t>
      </w:r>
      <w:r w:rsidRPr="002A499C">
        <w:rPr>
          <w:rFonts w:ascii="Times New Roman" w:eastAsia="Times New Roman" w:hAnsi="Times New Roman" w:cs="Times New Roman"/>
          <w:sz w:val="24"/>
          <w:szCs w:val="24"/>
        </w:rPr>
        <w:tab/>
        <w:t>October 1998; October 2010; June 2016</w:t>
      </w:r>
    </w:p>
    <w:p w:rsidR="002A499C" w:rsidRPr="002A499C" w:rsidRDefault="002A499C" w:rsidP="002A499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499C">
        <w:rPr>
          <w:rFonts w:ascii="Times New Roman" w:eastAsia="Times New Roman" w:hAnsi="Times New Roman" w:cs="Times New Roman"/>
          <w:sz w:val="24"/>
          <w:szCs w:val="24"/>
        </w:rPr>
        <w:t>Board Committee:</w:t>
      </w:r>
      <w:r w:rsidRPr="002A499C">
        <w:rPr>
          <w:rFonts w:ascii="Times New Roman" w:eastAsia="Times New Roman" w:hAnsi="Times New Roman" w:cs="Times New Roman"/>
          <w:sz w:val="24"/>
          <w:szCs w:val="24"/>
        </w:rPr>
        <w:tab/>
        <w:t>University Affairs</w:t>
      </w:r>
    </w:p>
    <w:p w:rsidR="002A499C" w:rsidRPr="002A499C" w:rsidRDefault="002A499C" w:rsidP="002A499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499C">
        <w:rPr>
          <w:rFonts w:ascii="Times New Roman" w:eastAsia="Times New Roman" w:hAnsi="Times New Roman" w:cs="Times New Roman"/>
          <w:b/>
          <w:sz w:val="24"/>
          <w:szCs w:val="24"/>
        </w:rPr>
        <w:t>Effective Date:</w:t>
      </w:r>
      <w:r w:rsidRPr="002A499C">
        <w:rPr>
          <w:rFonts w:ascii="Times New Roman" w:eastAsia="Times New Roman" w:hAnsi="Times New Roman" w:cs="Times New Roman"/>
          <w:sz w:val="24"/>
          <w:szCs w:val="24"/>
        </w:rPr>
        <w:tab/>
      </w:r>
      <w:r w:rsidRPr="002A499C">
        <w:rPr>
          <w:rFonts w:ascii="Times New Roman" w:eastAsia="Times New Roman" w:hAnsi="Times New Roman" w:cs="Times New Roman"/>
          <w:b/>
          <w:sz w:val="24"/>
          <w:szCs w:val="24"/>
        </w:rPr>
        <w:t>June 15, 2016</w:t>
      </w:r>
    </w:p>
    <w:p w:rsidR="00BC2268" w:rsidRDefault="00BC2268" w:rsidP="002A499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September 2016</w:t>
      </w:r>
    </w:p>
    <w:p w:rsidR="002A499C" w:rsidRPr="002A499C" w:rsidRDefault="002A499C" w:rsidP="002A499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499C">
        <w:rPr>
          <w:rFonts w:ascii="Times New Roman" w:eastAsia="Times New Roman" w:hAnsi="Times New Roman" w:cs="Times New Roman"/>
          <w:sz w:val="24"/>
          <w:szCs w:val="24"/>
        </w:rPr>
        <w:t>Next Review:</w:t>
      </w:r>
      <w:r w:rsidRPr="002A499C">
        <w:rPr>
          <w:rFonts w:ascii="Times New Roman" w:eastAsia="Times New Roman" w:hAnsi="Times New Roman" w:cs="Times New Roman"/>
          <w:sz w:val="24"/>
          <w:szCs w:val="24"/>
        </w:rPr>
        <w:tab/>
        <w:t>2021</w:t>
      </w:r>
    </w:p>
    <w:p w:rsidR="002A499C" w:rsidRPr="002A499C" w:rsidRDefault="002A499C" w:rsidP="002A499C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49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A49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2A499C" w:rsidRPr="002A499C" w:rsidRDefault="002A499C" w:rsidP="002A49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499C" w:rsidRPr="00BC2268" w:rsidRDefault="002A499C" w:rsidP="002A49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268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BC2268">
        <w:rPr>
          <w:rFonts w:ascii="Times New Roman" w:eastAsia="Times New Roman" w:hAnsi="Times New Roman" w:cs="Times New Roman"/>
          <w:sz w:val="24"/>
          <w:szCs w:val="24"/>
        </w:rPr>
        <w:tab/>
        <w:t>Policy statement.  Youngstown state university (“university”) recognizes employees for outstanding performance of duties that contributes to the good of the university and grants awards for such achievement.</w:t>
      </w:r>
    </w:p>
    <w:p w:rsidR="002A499C" w:rsidRPr="00BC2268" w:rsidRDefault="002A499C" w:rsidP="002A49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499C" w:rsidRPr="00BC2268" w:rsidRDefault="002A499C" w:rsidP="002A49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268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BC2268">
        <w:rPr>
          <w:rFonts w:ascii="Times New Roman" w:eastAsia="Times New Roman" w:hAnsi="Times New Roman" w:cs="Times New Roman"/>
          <w:sz w:val="24"/>
          <w:szCs w:val="24"/>
        </w:rPr>
        <w:tab/>
        <w:t xml:space="preserve">Parameters.  </w:t>
      </w:r>
    </w:p>
    <w:p w:rsidR="002A499C" w:rsidRPr="00BC2268" w:rsidRDefault="002A499C" w:rsidP="002A49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499C" w:rsidRPr="00BC2268" w:rsidRDefault="002A499C" w:rsidP="002A49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268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BC2268">
        <w:rPr>
          <w:rFonts w:ascii="Times New Roman" w:eastAsia="Times New Roman" w:hAnsi="Times New Roman" w:cs="Times New Roman"/>
          <w:sz w:val="24"/>
          <w:szCs w:val="24"/>
        </w:rPr>
        <w:tab/>
        <w:t xml:space="preserve">Up to four awards may be granted annually to full-time </w:t>
      </w:r>
      <w:r w:rsidR="00BC2268" w:rsidRPr="00BC2268">
        <w:rPr>
          <w:rFonts w:ascii="Times New Roman" w:eastAsia="Times New Roman" w:hAnsi="Times New Roman" w:cs="Times New Roman"/>
          <w:sz w:val="24"/>
          <w:szCs w:val="24"/>
        </w:rPr>
        <w:t xml:space="preserve">excluded </w:t>
      </w:r>
      <w:r w:rsidRPr="00BC2268">
        <w:rPr>
          <w:rFonts w:ascii="Times New Roman" w:eastAsia="Times New Roman" w:hAnsi="Times New Roman" w:cs="Times New Roman"/>
          <w:sz w:val="24"/>
          <w:szCs w:val="24"/>
        </w:rPr>
        <w:t>professional/administrative staff whose performance at the university has been identified as outstanding.</w:t>
      </w:r>
    </w:p>
    <w:p w:rsidR="002A499C" w:rsidRPr="00BC2268" w:rsidRDefault="002A499C" w:rsidP="002A49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499C" w:rsidRPr="00BC2268" w:rsidRDefault="002A499C" w:rsidP="002A49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268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BC2268">
        <w:rPr>
          <w:rFonts w:ascii="Times New Roman" w:eastAsia="Times New Roman" w:hAnsi="Times New Roman" w:cs="Times New Roman"/>
          <w:sz w:val="24"/>
          <w:szCs w:val="24"/>
        </w:rPr>
        <w:tab/>
        <w:t xml:space="preserve">Full-time </w:t>
      </w:r>
      <w:r w:rsidR="00BC2268" w:rsidRPr="00BC2268">
        <w:rPr>
          <w:rFonts w:ascii="Times New Roman" w:eastAsia="Times New Roman" w:hAnsi="Times New Roman" w:cs="Times New Roman"/>
          <w:sz w:val="24"/>
          <w:szCs w:val="24"/>
        </w:rPr>
        <w:t xml:space="preserve">excluded </w:t>
      </w:r>
      <w:r w:rsidRPr="00BC2268">
        <w:rPr>
          <w:rFonts w:ascii="Times New Roman" w:eastAsia="Times New Roman" w:hAnsi="Times New Roman" w:cs="Times New Roman"/>
          <w:sz w:val="24"/>
          <w:szCs w:val="24"/>
        </w:rPr>
        <w:t>professional/administrative staff award recipients shall receive two thousand dollars, a stipend of one thousand dollars, and one thousand dollars added to the individual’s base salary in the following contract year.</w:t>
      </w:r>
    </w:p>
    <w:p w:rsidR="002A499C" w:rsidRPr="00BC2268" w:rsidRDefault="002A499C" w:rsidP="002A49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499C" w:rsidRPr="00BC2268" w:rsidRDefault="002A499C" w:rsidP="002A49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268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BC2268">
        <w:rPr>
          <w:rFonts w:ascii="Times New Roman" w:eastAsia="Times New Roman" w:hAnsi="Times New Roman" w:cs="Times New Roman"/>
          <w:sz w:val="24"/>
          <w:szCs w:val="24"/>
        </w:rPr>
        <w:tab/>
        <w:t xml:space="preserve">One award may be granted annually to a full-time </w:t>
      </w:r>
      <w:r w:rsidR="00BC2268" w:rsidRPr="00BC2268">
        <w:rPr>
          <w:rFonts w:ascii="Times New Roman" w:eastAsia="Times New Roman" w:hAnsi="Times New Roman" w:cs="Times New Roman"/>
          <w:sz w:val="24"/>
          <w:szCs w:val="24"/>
        </w:rPr>
        <w:t xml:space="preserve">excluded </w:t>
      </w:r>
      <w:r w:rsidRPr="00BC2268">
        <w:rPr>
          <w:rFonts w:ascii="Times New Roman" w:eastAsia="Times New Roman" w:hAnsi="Times New Roman" w:cs="Times New Roman"/>
          <w:sz w:val="24"/>
          <w:szCs w:val="24"/>
        </w:rPr>
        <w:t>classified employee whose performance at the university has been identified as outstanding.</w:t>
      </w:r>
    </w:p>
    <w:p w:rsidR="002A499C" w:rsidRPr="00BC2268" w:rsidRDefault="002A499C" w:rsidP="002A49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499C" w:rsidRPr="00BC2268" w:rsidRDefault="002A499C" w:rsidP="002A49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268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BC2268">
        <w:rPr>
          <w:rFonts w:ascii="Times New Roman" w:eastAsia="Times New Roman" w:hAnsi="Times New Roman" w:cs="Times New Roman"/>
          <w:sz w:val="24"/>
          <w:szCs w:val="24"/>
        </w:rPr>
        <w:tab/>
        <w:t xml:space="preserve">A full-time classified </w:t>
      </w:r>
      <w:r w:rsidR="00BC2268" w:rsidRPr="00BC2268">
        <w:rPr>
          <w:rFonts w:ascii="Times New Roman" w:eastAsia="Times New Roman" w:hAnsi="Times New Roman" w:cs="Times New Roman"/>
          <w:sz w:val="24"/>
          <w:szCs w:val="24"/>
        </w:rPr>
        <w:t xml:space="preserve">excluded </w:t>
      </w:r>
      <w:r w:rsidRPr="00BC2268">
        <w:rPr>
          <w:rFonts w:ascii="Times New Roman" w:eastAsia="Times New Roman" w:hAnsi="Times New Roman" w:cs="Times New Roman"/>
          <w:sz w:val="24"/>
          <w:szCs w:val="24"/>
        </w:rPr>
        <w:t>award recipient shall receive a cash award of one thousand four hundred dollars.</w:t>
      </w:r>
    </w:p>
    <w:p w:rsidR="002A499C" w:rsidRPr="00BC2268" w:rsidRDefault="002A499C" w:rsidP="002A49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499C" w:rsidRPr="00BC2268" w:rsidRDefault="002A499C" w:rsidP="002A49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268">
        <w:rPr>
          <w:rFonts w:ascii="Times New Roman" w:eastAsia="Times New Roman" w:hAnsi="Times New Roman" w:cs="Times New Roman"/>
          <w:sz w:val="24"/>
          <w:szCs w:val="24"/>
        </w:rPr>
        <w:t>(5)</w:t>
      </w:r>
      <w:r w:rsidRPr="00BC2268">
        <w:rPr>
          <w:rFonts w:ascii="Times New Roman" w:eastAsia="Times New Roman" w:hAnsi="Times New Roman" w:cs="Times New Roman"/>
          <w:sz w:val="24"/>
          <w:szCs w:val="24"/>
        </w:rPr>
        <w:tab/>
        <w:t>The president, provost, vice presidents, deans, and executive directors are not eligible for consideration for distinguished service awards.</w:t>
      </w:r>
    </w:p>
    <w:p w:rsidR="002A499C" w:rsidRPr="00BC2268" w:rsidRDefault="002A499C" w:rsidP="002A49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499C" w:rsidRPr="00BC2268" w:rsidRDefault="002A499C" w:rsidP="002A49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268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BC2268">
        <w:rPr>
          <w:rFonts w:ascii="Times New Roman" w:eastAsia="Times New Roman" w:hAnsi="Times New Roman" w:cs="Times New Roman"/>
          <w:sz w:val="24"/>
          <w:szCs w:val="24"/>
        </w:rPr>
        <w:tab/>
        <w:t>Procedures.</w:t>
      </w:r>
    </w:p>
    <w:p w:rsidR="002A499C" w:rsidRPr="00BC2268" w:rsidRDefault="002A499C" w:rsidP="002A49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499C" w:rsidRPr="00BC2268" w:rsidRDefault="002A499C" w:rsidP="002A49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268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BC2268">
        <w:rPr>
          <w:rFonts w:ascii="Times New Roman" w:eastAsia="Times New Roman" w:hAnsi="Times New Roman" w:cs="Times New Roman"/>
          <w:sz w:val="24"/>
          <w:szCs w:val="24"/>
        </w:rPr>
        <w:tab/>
        <w:t>To be eligible to receive a distinguished service award, an individual must be nominated during the “Call for Nominations” process, which is annually initiated in January.</w:t>
      </w:r>
    </w:p>
    <w:p w:rsidR="002A499C" w:rsidRPr="00BC2268" w:rsidRDefault="002A499C" w:rsidP="002A49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499C" w:rsidRPr="00BC2268" w:rsidRDefault="002A499C" w:rsidP="002A49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268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BC2268">
        <w:rPr>
          <w:rFonts w:ascii="Times New Roman" w:eastAsia="Times New Roman" w:hAnsi="Times New Roman" w:cs="Times New Roman"/>
          <w:sz w:val="24"/>
          <w:szCs w:val="24"/>
        </w:rPr>
        <w:tab/>
        <w:t>Staff members, faculty, students, or alumni may make nominations.</w:t>
      </w:r>
    </w:p>
    <w:p w:rsidR="002A499C" w:rsidRPr="00BC2268" w:rsidRDefault="002A499C" w:rsidP="002A49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499C" w:rsidRPr="00BC2268" w:rsidRDefault="002A499C" w:rsidP="002A49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268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BC2268">
        <w:rPr>
          <w:rFonts w:ascii="Times New Roman" w:eastAsia="Times New Roman" w:hAnsi="Times New Roman" w:cs="Times New Roman"/>
          <w:sz w:val="24"/>
          <w:szCs w:val="24"/>
        </w:rPr>
        <w:tab/>
        <w:t>The provost and each vice president will appoint a person from each division to serve as a committee to review nominations and recommend award recipients.</w:t>
      </w:r>
    </w:p>
    <w:p w:rsidR="002A499C" w:rsidRPr="00BC2268" w:rsidRDefault="002A499C" w:rsidP="002A49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499C" w:rsidRPr="00BC2268" w:rsidRDefault="002A499C" w:rsidP="002A49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268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BC2268">
        <w:rPr>
          <w:rFonts w:ascii="Times New Roman" w:eastAsia="Times New Roman" w:hAnsi="Times New Roman" w:cs="Times New Roman"/>
          <w:sz w:val="24"/>
          <w:szCs w:val="24"/>
        </w:rPr>
        <w:tab/>
        <w:t>The committee will seek written input of the supervisors of all persons nominated for an award.</w:t>
      </w:r>
    </w:p>
    <w:p w:rsidR="002A499C" w:rsidRPr="00BC2268" w:rsidRDefault="002A499C" w:rsidP="002A49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499C" w:rsidRPr="00BC2268" w:rsidRDefault="002A499C" w:rsidP="002A49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268">
        <w:rPr>
          <w:rFonts w:ascii="Times New Roman" w:eastAsia="Times New Roman" w:hAnsi="Times New Roman" w:cs="Times New Roman"/>
          <w:sz w:val="24"/>
          <w:szCs w:val="24"/>
        </w:rPr>
        <w:t>(5)</w:t>
      </w:r>
      <w:r w:rsidRPr="00BC2268">
        <w:rPr>
          <w:rFonts w:ascii="Times New Roman" w:eastAsia="Times New Roman" w:hAnsi="Times New Roman" w:cs="Times New Roman"/>
          <w:sz w:val="24"/>
          <w:szCs w:val="24"/>
        </w:rPr>
        <w:tab/>
        <w:t>The names of the award recipients recommended by the committee will be forwarded to the office of human resources.</w:t>
      </w:r>
    </w:p>
    <w:p w:rsidR="002A499C" w:rsidRPr="00BC2268" w:rsidRDefault="002A499C" w:rsidP="002A49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499C" w:rsidRPr="00BC2268" w:rsidRDefault="002A499C" w:rsidP="002A49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268"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r w:rsidRPr="00BC2268">
        <w:rPr>
          <w:rFonts w:ascii="Times New Roman" w:eastAsia="Times New Roman" w:hAnsi="Times New Roman" w:cs="Times New Roman"/>
          <w:sz w:val="24"/>
          <w:szCs w:val="24"/>
        </w:rPr>
        <w:tab/>
        <w:t>Announcement and presentation of the awards occurs at the annual staff awards dinner.</w:t>
      </w:r>
    </w:p>
    <w:p w:rsidR="002A499C" w:rsidRPr="00BC2268" w:rsidRDefault="002A499C" w:rsidP="002A49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499C" w:rsidRPr="00BC2268" w:rsidRDefault="002A499C" w:rsidP="002A49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268">
        <w:rPr>
          <w:rFonts w:ascii="Times New Roman" w:eastAsia="Times New Roman" w:hAnsi="Times New Roman" w:cs="Times New Roman"/>
          <w:sz w:val="24"/>
          <w:szCs w:val="24"/>
        </w:rPr>
        <w:t>(7)</w:t>
      </w:r>
      <w:r w:rsidRPr="00BC2268">
        <w:rPr>
          <w:rFonts w:ascii="Times New Roman" w:eastAsia="Times New Roman" w:hAnsi="Times New Roman" w:cs="Times New Roman"/>
          <w:sz w:val="24"/>
          <w:szCs w:val="24"/>
        </w:rPr>
        <w:tab/>
        <w:t>Annually a list of all recipients of the distinguished service award will be presented to the university affairs committee of the board of trustees.</w:t>
      </w:r>
    </w:p>
    <w:p w:rsidR="00ED789C" w:rsidRPr="00BC2268" w:rsidRDefault="00ED789C"/>
    <w:sectPr w:rsidR="00ED789C" w:rsidRPr="00BC2268" w:rsidSect="00116150">
      <w:headerReference w:type="default" r:id="rId8"/>
      <w:headerReference w:type="first" r:id="rId9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2268">
      <w:pPr>
        <w:spacing w:after="0" w:line="240" w:lineRule="auto"/>
      </w:pPr>
      <w:r>
        <w:separator/>
      </w:r>
    </w:p>
  </w:endnote>
  <w:endnote w:type="continuationSeparator" w:id="0">
    <w:p w:rsidR="00000000" w:rsidRDefault="00BC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2268">
      <w:pPr>
        <w:spacing w:after="0" w:line="240" w:lineRule="auto"/>
      </w:pPr>
      <w:r>
        <w:separator/>
      </w:r>
    </w:p>
  </w:footnote>
  <w:footnote w:type="continuationSeparator" w:id="0">
    <w:p w:rsidR="00000000" w:rsidRDefault="00BC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ED" w:rsidRPr="003A11BD" w:rsidRDefault="002A499C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3356-</w:t>
    </w:r>
    <w:r w:rsidRPr="003A11BD">
      <w:rPr>
        <w:rFonts w:ascii="Times New Roman" w:hAnsi="Times New Roman"/>
        <w:sz w:val="24"/>
        <w:szCs w:val="24"/>
      </w:rPr>
      <w:t>7-27</w:t>
    </w:r>
    <w:r w:rsidRPr="003A11BD">
      <w:rPr>
        <w:rFonts w:ascii="Times New Roman" w:hAnsi="Times New Roman"/>
        <w:sz w:val="24"/>
        <w:szCs w:val="24"/>
      </w:rPr>
      <w:tab/>
    </w:r>
    <w:r w:rsidRPr="003A11BD">
      <w:rPr>
        <w:rFonts w:ascii="Times New Roman" w:hAnsi="Times New Roman"/>
        <w:sz w:val="24"/>
        <w:szCs w:val="24"/>
      </w:rPr>
      <w:fldChar w:fldCharType="begin"/>
    </w:r>
    <w:r w:rsidRPr="003A11BD">
      <w:rPr>
        <w:rFonts w:ascii="Times New Roman" w:hAnsi="Times New Roman"/>
        <w:sz w:val="24"/>
        <w:szCs w:val="24"/>
      </w:rPr>
      <w:instrText xml:space="preserve"> PAGE   \* MERGEFORMAT </w:instrText>
    </w:r>
    <w:r w:rsidRPr="003A11BD">
      <w:rPr>
        <w:rFonts w:ascii="Times New Roman" w:hAnsi="Times New Roman"/>
        <w:sz w:val="24"/>
        <w:szCs w:val="24"/>
      </w:rPr>
      <w:fldChar w:fldCharType="separate"/>
    </w:r>
    <w:r w:rsidR="00BC2268">
      <w:rPr>
        <w:rFonts w:ascii="Times New Roman" w:hAnsi="Times New Roman"/>
        <w:noProof/>
        <w:sz w:val="24"/>
        <w:szCs w:val="24"/>
      </w:rPr>
      <w:t>2</w:t>
    </w:r>
    <w:r w:rsidRPr="003A11BD">
      <w:rPr>
        <w:rFonts w:ascii="Times New Roman" w:hAnsi="Times New Roman"/>
        <w:sz w:val="24"/>
        <w:szCs w:val="24"/>
      </w:rPr>
      <w:fldChar w:fldCharType="end"/>
    </w:r>
  </w:p>
  <w:p w:rsidR="00FB7527" w:rsidRDefault="00BC2268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A9" w:rsidRDefault="00BC2268">
    <w:pPr>
      <w:pStyle w:val="Header"/>
      <w:jc w:val="right"/>
    </w:pPr>
  </w:p>
  <w:p w:rsidR="00314F31" w:rsidRDefault="00BC2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9C"/>
    <w:rsid w:val="002A499C"/>
    <w:rsid w:val="00BC2268"/>
    <w:rsid w:val="00E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99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499C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99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499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A946-F2F3-45E2-A5F7-A5DCDD52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2016-09-28T15:02:00Z</dcterms:created>
  <dcterms:modified xsi:type="dcterms:W3CDTF">2016-09-28T15:02:00Z</dcterms:modified>
</cp:coreProperties>
</file>