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F137" w14:textId="115859AF" w:rsidR="004A702E" w:rsidRPr="008D766C" w:rsidRDefault="00BD2AE8" w:rsidP="0092407F">
      <w:pPr>
        <w:ind w:left="1440" w:hanging="1440"/>
        <w:rPr>
          <w:b/>
        </w:rPr>
      </w:pPr>
      <w:r w:rsidRPr="00AF1985">
        <w:rPr>
          <w:b/>
        </w:rPr>
        <w:t>3356-4-2</w:t>
      </w:r>
      <w:r w:rsidR="00B001DA">
        <w:rPr>
          <w:b/>
        </w:rPr>
        <w:t>6</w:t>
      </w:r>
      <w:r w:rsidRPr="00BD2AE8">
        <w:rPr>
          <w:b/>
        </w:rPr>
        <w:tab/>
      </w:r>
      <w:r w:rsidR="00DF1D6B" w:rsidRPr="008D766C">
        <w:rPr>
          <w:b/>
        </w:rPr>
        <w:t>Social m</w:t>
      </w:r>
      <w:r w:rsidR="001B49C9" w:rsidRPr="008D766C">
        <w:rPr>
          <w:b/>
        </w:rPr>
        <w:t xml:space="preserve">edia </w:t>
      </w:r>
      <w:r w:rsidR="001D25B6">
        <w:rPr>
          <w:b/>
        </w:rPr>
        <w:t>management and engagement</w:t>
      </w:r>
      <w:r w:rsidR="001B49C9" w:rsidRPr="008D766C">
        <w:rPr>
          <w:b/>
        </w:rPr>
        <w:t xml:space="preserve"> on </w:t>
      </w:r>
      <w:r w:rsidR="0022326C" w:rsidRPr="008D766C">
        <w:rPr>
          <w:b/>
        </w:rPr>
        <w:t>official and a</w:t>
      </w:r>
      <w:r w:rsidR="001B49C9" w:rsidRPr="008D766C">
        <w:rPr>
          <w:b/>
        </w:rPr>
        <w:t xml:space="preserve">ffiliated </w:t>
      </w:r>
      <w:r w:rsidR="0022326C" w:rsidRPr="008D766C">
        <w:rPr>
          <w:b/>
        </w:rPr>
        <w:t>u</w:t>
      </w:r>
      <w:r w:rsidR="001B49C9" w:rsidRPr="008D766C">
        <w:rPr>
          <w:b/>
        </w:rPr>
        <w:t>niversity</w:t>
      </w:r>
      <w:r w:rsidR="005C1FC6" w:rsidRPr="008D766C">
        <w:rPr>
          <w:b/>
        </w:rPr>
        <w:t xml:space="preserve"> </w:t>
      </w:r>
      <w:r w:rsidR="001D25B6">
        <w:rPr>
          <w:b/>
        </w:rPr>
        <w:t>channels</w:t>
      </w:r>
      <w:r w:rsidR="003B5484" w:rsidRPr="008D766C">
        <w:rPr>
          <w:b/>
        </w:rPr>
        <w:t>.</w:t>
      </w:r>
    </w:p>
    <w:p w14:paraId="3334AFD6" w14:textId="77777777" w:rsidR="008D766C" w:rsidRPr="008D766C" w:rsidRDefault="008D766C" w:rsidP="008D766C">
      <w:pPr>
        <w:tabs>
          <w:tab w:val="left" w:pos="7200"/>
        </w:tabs>
        <w:spacing w:line="276" w:lineRule="auto"/>
      </w:pPr>
    </w:p>
    <w:p w14:paraId="074A6AF4" w14:textId="77777777" w:rsidR="008D766C" w:rsidRPr="008D766C" w:rsidRDefault="008D766C" w:rsidP="008D766C">
      <w:pPr>
        <w:tabs>
          <w:tab w:val="left" w:pos="3060"/>
          <w:tab w:val="left" w:pos="7200"/>
        </w:tabs>
        <w:spacing w:line="276" w:lineRule="auto"/>
      </w:pPr>
      <w:r w:rsidRPr="008D766C">
        <w:t>Responsible Division/Office:</w:t>
      </w:r>
      <w:r w:rsidRPr="008D766C">
        <w:tab/>
      </w:r>
      <w:r>
        <w:t xml:space="preserve">Office of Marketing </w:t>
      </w:r>
      <w:r w:rsidR="00B553A4">
        <w:t xml:space="preserve">and </w:t>
      </w:r>
      <w:r>
        <w:t>Communications</w:t>
      </w:r>
      <w:r w:rsidRPr="008D766C">
        <w:tab/>
      </w:r>
    </w:p>
    <w:p w14:paraId="4CF5CDAF" w14:textId="2FA69D1A" w:rsidR="008D766C" w:rsidRPr="008D766C" w:rsidRDefault="008D766C" w:rsidP="008D766C">
      <w:pPr>
        <w:tabs>
          <w:tab w:val="left" w:pos="3060"/>
          <w:tab w:val="left" w:pos="7200"/>
        </w:tabs>
        <w:spacing w:line="276" w:lineRule="auto"/>
      </w:pPr>
      <w:r w:rsidRPr="008D766C">
        <w:t>Responsible Officer:</w:t>
      </w:r>
      <w:r w:rsidRPr="008D766C">
        <w:tab/>
      </w:r>
      <w:r w:rsidR="001D25B6">
        <w:t>VP of Strategic Communications</w:t>
      </w:r>
    </w:p>
    <w:p w14:paraId="0CE09183" w14:textId="23B9D762" w:rsidR="008D766C" w:rsidRPr="008D766C" w:rsidRDefault="008D766C" w:rsidP="008D766C">
      <w:pPr>
        <w:tabs>
          <w:tab w:val="left" w:pos="3060"/>
          <w:tab w:val="left" w:pos="7200"/>
        </w:tabs>
        <w:spacing w:line="276" w:lineRule="auto"/>
      </w:pPr>
      <w:r w:rsidRPr="008D766C">
        <w:t>Revision History:</w:t>
      </w:r>
      <w:r w:rsidRPr="008D766C">
        <w:tab/>
      </w:r>
      <w:r>
        <w:t>June 2014</w:t>
      </w:r>
      <w:r w:rsidR="00B553A4">
        <w:t>; March 2019</w:t>
      </w:r>
      <w:r w:rsidR="007F5BD2">
        <w:t>; March 2024</w:t>
      </w:r>
      <w:r w:rsidR="001D25B6">
        <w:t xml:space="preserve">; December </w:t>
      </w:r>
      <w:r w:rsidR="000B7235">
        <w:tab/>
      </w:r>
      <w:r w:rsidR="001D25B6">
        <w:t>2025</w:t>
      </w:r>
    </w:p>
    <w:p w14:paraId="1E3B0763" w14:textId="77777777" w:rsidR="008D766C" w:rsidRPr="008D766C" w:rsidRDefault="008D766C" w:rsidP="008D766C">
      <w:pPr>
        <w:tabs>
          <w:tab w:val="left" w:pos="3060"/>
          <w:tab w:val="left" w:pos="7200"/>
        </w:tabs>
        <w:spacing w:line="276" w:lineRule="auto"/>
      </w:pPr>
      <w:r w:rsidRPr="008D766C">
        <w:t>Board Committee:</w:t>
      </w:r>
      <w:r w:rsidRPr="008D766C">
        <w:tab/>
      </w:r>
      <w:r w:rsidR="00B553A4">
        <w:t>Institutional Engagement</w:t>
      </w:r>
    </w:p>
    <w:p w14:paraId="59972EAA" w14:textId="25E5C2D1" w:rsidR="008D766C" w:rsidRPr="008D766C" w:rsidRDefault="008D766C" w:rsidP="008D766C">
      <w:pPr>
        <w:tabs>
          <w:tab w:val="left" w:pos="3060"/>
          <w:tab w:val="left" w:pos="7200"/>
        </w:tabs>
        <w:spacing w:line="276" w:lineRule="auto"/>
      </w:pPr>
      <w:r w:rsidRPr="008D766C">
        <w:rPr>
          <w:b/>
        </w:rPr>
        <w:t>Effective Date:</w:t>
      </w:r>
      <w:r w:rsidRPr="008D766C">
        <w:tab/>
      </w:r>
      <w:r w:rsidR="001D25B6">
        <w:rPr>
          <w:b/>
        </w:rPr>
        <w:t>December 11, 2025</w:t>
      </w:r>
    </w:p>
    <w:p w14:paraId="17E61776" w14:textId="7A6F93A1" w:rsidR="008D766C" w:rsidRPr="008D766C" w:rsidRDefault="008D766C" w:rsidP="008D766C">
      <w:pPr>
        <w:tabs>
          <w:tab w:val="left" w:pos="3060"/>
          <w:tab w:val="left" w:pos="7200"/>
        </w:tabs>
        <w:spacing w:line="276" w:lineRule="auto"/>
      </w:pPr>
      <w:r w:rsidRPr="008D766C">
        <w:t>Next Review:</w:t>
      </w:r>
      <w:r w:rsidRPr="008D766C">
        <w:tab/>
      </w:r>
      <w:r w:rsidR="001D25B6">
        <w:t>2030</w:t>
      </w:r>
    </w:p>
    <w:p w14:paraId="459190C7" w14:textId="2C839B3D" w:rsidR="004A702E" w:rsidRPr="00DD4FC8" w:rsidRDefault="008D766C" w:rsidP="00DD4FC8">
      <w:pPr>
        <w:tabs>
          <w:tab w:val="left" w:pos="3060"/>
          <w:tab w:val="left" w:pos="7920"/>
        </w:tabs>
        <w:rPr>
          <w:b/>
          <w:u w:val="single"/>
        </w:rPr>
      </w:pPr>
      <w:r w:rsidRPr="008D766C">
        <w:rPr>
          <w:b/>
          <w:u w:val="single"/>
        </w:rPr>
        <w:tab/>
      </w:r>
      <w:r w:rsidRPr="008D766C">
        <w:rPr>
          <w:b/>
          <w:u w:val="single"/>
        </w:rPr>
        <w:tab/>
      </w:r>
    </w:p>
    <w:p w14:paraId="52E0169D" w14:textId="52F998C9" w:rsidR="004A702E" w:rsidRPr="008D766C" w:rsidRDefault="004A702E" w:rsidP="00DD4FC8">
      <w:pPr>
        <w:spacing w:before="240" w:after="240" w:line="276" w:lineRule="auto"/>
        <w:ind w:left="720" w:hanging="720"/>
      </w:pPr>
      <w:r w:rsidRPr="008D766C">
        <w:t>(A)</w:t>
      </w:r>
      <w:r w:rsidRPr="008D766C">
        <w:tab/>
      </w:r>
      <w:r w:rsidR="00DF1D6B" w:rsidRPr="008D766C">
        <w:t>Policy s</w:t>
      </w:r>
      <w:r w:rsidR="001B49C9" w:rsidRPr="008D766C">
        <w:t>tatement.</w:t>
      </w:r>
      <w:r w:rsidR="005C1FC6" w:rsidRPr="008D766C">
        <w:t xml:space="preserve"> </w:t>
      </w:r>
      <w:r w:rsidR="001B49C9" w:rsidRPr="008D766C">
        <w:t xml:space="preserve"> The </w:t>
      </w:r>
      <w:r w:rsidRPr="008D766C">
        <w:t>university</w:t>
      </w:r>
      <w:r w:rsidR="001B49C9" w:rsidRPr="008D766C">
        <w:t xml:space="preserve"> recognizes the importance of social</w:t>
      </w:r>
      <w:r w:rsidR="00BD2AE8">
        <w:t xml:space="preserve"> </w:t>
      </w:r>
      <w:r w:rsidR="001B49C9" w:rsidRPr="008D766C">
        <w:t>media as an evolving technology to communicate relevant information and</w:t>
      </w:r>
      <w:r w:rsidR="00BD2AE8">
        <w:t xml:space="preserve"> </w:t>
      </w:r>
      <w:r w:rsidR="001B49C9" w:rsidRPr="008D766C">
        <w:t xml:space="preserve">enhance the </w:t>
      </w:r>
      <w:r w:rsidR="0014781B" w:rsidRPr="008D766C">
        <w:t>u</w:t>
      </w:r>
      <w:r w:rsidR="001B49C9" w:rsidRPr="008D766C">
        <w:t>niversity’s reputation and profile</w:t>
      </w:r>
      <w:r w:rsidRPr="008D766C">
        <w:t xml:space="preserve">.  </w:t>
      </w:r>
    </w:p>
    <w:p w14:paraId="4A3084E8" w14:textId="257F812C" w:rsidR="00895CBA" w:rsidRPr="008D766C" w:rsidRDefault="004A702E" w:rsidP="00DD4FC8">
      <w:pPr>
        <w:pStyle w:val="Default"/>
        <w:spacing w:before="240" w:after="240" w:line="276" w:lineRule="auto"/>
        <w:ind w:left="720" w:hanging="720"/>
        <w:rPr>
          <w:color w:val="auto"/>
        </w:rPr>
      </w:pPr>
      <w:r w:rsidRPr="008D766C">
        <w:rPr>
          <w:color w:val="auto"/>
        </w:rPr>
        <w:t>(B)</w:t>
      </w:r>
      <w:r w:rsidRPr="008D766C">
        <w:rPr>
          <w:color w:val="auto"/>
        </w:rPr>
        <w:tab/>
        <w:t xml:space="preserve">Purpose.  </w:t>
      </w:r>
      <w:r w:rsidR="001B49C9" w:rsidRPr="008D766C">
        <w:rPr>
          <w:color w:val="auto"/>
        </w:rPr>
        <w:t>To provide guidance for current and future use of official and</w:t>
      </w:r>
      <w:r w:rsidR="00BD2AE8">
        <w:rPr>
          <w:color w:val="auto"/>
        </w:rPr>
        <w:t xml:space="preserve"> </w:t>
      </w:r>
      <w:r w:rsidR="001B49C9" w:rsidRPr="008D766C">
        <w:rPr>
          <w:color w:val="auto"/>
        </w:rPr>
        <w:t xml:space="preserve">affiliated university social media </w:t>
      </w:r>
      <w:r w:rsidR="00986BF2">
        <w:rPr>
          <w:color w:val="auto"/>
        </w:rPr>
        <w:t>channels</w:t>
      </w:r>
      <w:r w:rsidR="001B49C9" w:rsidRPr="008D766C">
        <w:rPr>
          <w:color w:val="auto"/>
        </w:rPr>
        <w:t xml:space="preserve">. </w:t>
      </w:r>
    </w:p>
    <w:p w14:paraId="1D8DDC35" w14:textId="2644C75C" w:rsidR="001B49C9" w:rsidRPr="008D766C" w:rsidRDefault="00895CBA" w:rsidP="00DD4FC8">
      <w:pPr>
        <w:pStyle w:val="Default"/>
        <w:spacing w:before="240" w:after="240" w:line="276" w:lineRule="auto"/>
        <w:ind w:left="720" w:hanging="720"/>
        <w:rPr>
          <w:color w:val="auto"/>
        </w:rPr>
      </w:pPr>
      <w:r w:rsidRPr="008D766C">
        <w:rPr>
          <w:color w:val="auto"/>
        </w:rPr>
        <w:t>(C)</w:t>
      </w:r>
      <w:r w:rsidRPr="008D766C">
        <w:rPr>
          <w:color w:val="auto"/>
        </w:rPr>
        <w:tab/>
        <w:t xml:space="preserve">Scope. </w:t>
      </w:r>
      <w:r w:rsidR="005C1FC6" w:rsidRPr="008D766C">
        <w:rPr>
          <w:color w:val="auto"/>
        </w:rPr>
        <w:t xml:space="preserve"> </w:t>
      </w:r>
      <w:r w:rsidRPr="008D766C">
        <w:rPr>
          <w:color w:val="auto"/>
        </w:rPr>
        <w:t>This policy applies to individuals including university faculty,</w:t>
      </w:r>
      <w:r w:rsidR="00BD2AE8">
        <w:rPr>
          <w:color w:val="auto"/>
        </w:rPr>
        <w:t xml:space="preserve"> </w:t>
      </w:r>
      <w:r w:rsidRPr="008D766C">
        <w:rPr>
          <w:color w:val="auto"/>
        </w:rPr>
        <w:t>staff, volunteers and students, including student employees, who create</w:t>
      </w:r>
      <w:r w:rsidR="00BD2AE8">
        <w:rPr>
          <w:color w:val="auto"/>
        </w:rPr>
        <w:t xml:space="preserve"> </w:t>
      </w:r>
      <w:r w:rsidR="009332AE">
        <w:rPr>
          <w:color w:val="auto"/>
        </w:rPr>
        <w:t>for,</w:t>
      </w:r>
      <w:r w:rsidRPr="008D766C">
        <w:rPr>
          <w:color w:val="auto"/>
        </w:rPr>
        <w:t xml:space="preserve"> contribute to</w:t>
      </w:r>
      <w:r w:rsidR="009332AE">
        <w:rPr>
          <w:color w:val="auto"/>
        </w:rPr>
        <w:t>, and/or</w:t>
      </w:r>
      <w:r w:rsidR="00424F6E">
        <w:rPr>
          <w:color w:val="auto"/>
        </w:rPr>
        <w:t xml:space="preserve"> are granted access to</w:t>
      </w:r>
      <w:r w:rsidR="00BD2AE8">
        <w:rPr>
          <w:color w:val="auto"/>
        </w:rPr>
        <w:t xml:space="preserve"> </w:t>
      </w:r>
      <w:r w:rsidRPr="008D766C">
        <w:rPr>
          <w:color w:val="auto"/>
        </w:rPr>
        <w:t>official or affiliated</w:t>
      </w:r>
      <w:r w:rsidR="00BD2AE8">
        <w:rPr>
          <w:color w:val="auto"/>
        </w:rPr>
        <w:t xml:space="preserve"> </w:t>
      </w:r>
      <w:r w:rsidRPr="008D766C">
        <w:rPr>
          <w:color w:val="auto"/>
        </w:rPr>
        <w:t xml:space="preserve">university social media </w:t>
      </w:r>
      <w:r w:rsidR="00424F6E">
        <w:rPr>
          <w:color w:val="auto"/>
        </w:rPr>
        <w:t>channels</w:t>
      </w:r>
      <w:r w:rsidRPr="008D766C">
        <w:rPr>
          <w:color w:val="auto"/>
        </w:rPr>
        <w:t>.</w:t>
      </w:r>
    </w:p>
    <w:p w14:paraId="189147CB" w14:textId="1E83C511" w:rsidR="001B49C9" w:rsidRPr="008D766C" w:rsidRDefault="001B49C9" w:rsidP="00DD4FC8">
      <w:pPr>
        <w:pStyle w:val="Default"/>
        <w:spacing w:before="240" w:after="240" w:line="276" w:lineRule="auto"/>
        <w:ind w:left="720" w:hanging="720"/>
        <w:rPr>
          <w:color w:val="auto"/>
        </w:rPr>
      </w:pPr>
      <w:r w:rsidRPr="008D766C">
        <w:rPr>
          <w:color w:val="auto"/>
        </w:rPr>
        <w:t>(</w:t>
      </w:r>
      <w:r w:rsidR="00895CBA" w:rsidRPr="008D766C">
        <w:rPr>
          <w:color w:val="auto"/>
        </w:rPr>
        <w:t>D</w:t>
      </w:r>
      <w:r w:rsidRPr="008D766C">
        <w:rPr>
          <w:color w:val="auto"/>
        </w:rPr>
        <w:t>)</w:t>
      </w:r>
      <w:r w:rsidRPr="008D766C">
        <w:rPr>
          <w:color w:val="auto"/>
        </w:rPr>
        <w:tab/>
        <w:t>Definitions.</w:t>
      </w:r>
    </w:p>
    <w:p w14:paraId="68113922" w14:textId="09AA2ECA" w:rsidR="00895CBA" w:rsidRPr="008D766C" w:rsidRDefault="001B49C9" w:rsidP="00DD4FC8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8D766C">
        <w:rPr>
          <w:color w:val="auto"/>
        </w:rPr>
        <w:t>(1)</w:t>
      </w:r>
      <w:r w:rsidR="00895CBA" w:rsidRPr="008D766C">
        <w:rPr>
          <w:color w:val="auto"/>
        </w:rPr>
        <w:tab/>
      </w:r>
      <w:r w:rsidR="005C1FC6" w:rsidRPr="008D766C">
        <w:rPr>
          <w:color w:val="auto"/>
        </w:rPr>
        <w:t>“</w:t>
      </w:r>
      <w:r w:rsidR="00895CBA" w:rsidRPr="008D766C">
        <w:rPr>
          <w:color w:val="auto"/>
        </w:rPr>
        <w:t>Social media</w:t>
      </w:r>
      <w:r w:rsidR="007F5BD2">
        <w:rPr>
          <w:color w:val="auto"/>
        </w:rPr>
        <w:t>” – internet-based</w:t>
      </w:r>
      <w:r w:rsidR="00895CBA" w:rsidRPr="008D766C">
        <w:rPr>
          <w:color w:val="auto"/>
        </w:rPr>
        <w:t xml:space="preserve"> applications</w:t>
      </w:r>
      <w:r w:rsidR="00CA3853">
        <w:rPr>
          <w:color w:val="auto"/>
        </w:rPr>
        <w:t xml:space="preserve"> that are accessible</w:t>
      </w:r>
      <w:r w:rsidR="00BD2AE8">
        <w:rPr>
          <w:color w:val="auto"/>
        </w:rPr>
        <w:t xml:space="preserve"> </w:t>
      </w:r>
      <w:r w:rsidR="00CA3853">
        <w:rPr>
          <w:color w:val="auto"/>
        </w:rPr>
        <w:t>and scalable allowing users to post content on topics in various</w:t>
      </w:r>
      <w:r w:rsidR="00BD2AE8">
        <w:rPr>
          <w:color w:val="auto"/>
        </w:rPr>
        <w:t xml:space="preserve"> </w:t>
      </w:r>
      <w:r w:rsidR="00CA3853">
        <w:rPr>
          <w:color w:val="auto"/>
        </w:rPr>
        <w:t>forms.</w:t>
      </w:r>
      <w:r w:rsidR="00733B3B">
        <w:rPr>
          <w:color w:val="auto"/>
        </w:rPr>
        <w:t xml:space="preserve">  Some forms of social media include:</w:t>
      </w:r>
      <w:r w:rsidR="000B7235">
        <w:rPr>
          <w:color w:val="auto"/>
        </w:rPr>
        <w:t xml:space="preserve">  </w:t>
      </w:r>
      <w:r w:rsidR="00895CBA" w:rsidRPr="008D766C">
        <w:rPr>
          <w:color w:val="auto"/>
        </w:rPr>
        <w:t>platforms,</w:t>
      </w:r>
      <w:r w:rsidR="00BD2AE8">
        <w:rPr>
          <w:color w:val="auto"/>
        </w:rPr>
        <w:t xml:space="preserve"> </w:t>
      </w:r>
      <w:r w:rsidR="00895CBA" w:rsidRPr="008D766C">
        <w:rPr>
          <w:color w:val="auto"/>
        </w:rPr>
        <w:t>blogs, and mobile-based technologies that enable</w:t>
      </w:r>
      <w:r w:rsidR="00BD2AE8">
        <w:rPr>
          <w:color w:val="auto"/>
        </w:rPr>
        <w:t xml:space="preserve"> </w:t>
      </w:r>
      <w:r w:rsidR="00895CBA" w:rsidRPr="008D766C">
        <w:rPr>
          <w:color w:val="auto"/>
        </w:rPr>
        <w:t xml:space="preserve">users to create and share </w:t>
      </w:r>
      <w:r w:rsidR="008210D1">
        <w:rPr>
          <w:color w:val="auto"/>
        </w:rPr>
        <w:t>content and engage with other</w:t>
      </w:r>
      <w:r w:rsidR="00BD2AE8">
        <w:rPr>
          <w:color w:val="auto"/>
        </w:rPr>
        <w:t xml:space="preserve"> </w:t>
      </w:r>
      <w:r w:rsidR="008210D1">
        <w:rPr>
          <w:color w:val="auto"/>
        </w:rPr>
        <w:t>users</w:t>
      </w:r>
      <w:r w:rsidR="00895CBA" w:rsidRPr="008D766C">
        <w:rPr>
          <w:color w:val="auto"/>
        </w:rPr>
        <w:t>.</w:t>
      </w:r>
    </w:p>
    <w:p w14:paraId="0E6A911D" w14:textId="57751352" w:rsidR="00895CBA" w:rsidRPr="008D766C" w:rsidRDefault="00895CBA" w:rsidP="00DD4FC8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8D766C">
        <w:rPr>
          <w:color w:val="auto"/>
        </w:rPr>
        <w:t>(2)</w:t>
      </w:r>
      <w:r w:rsidRPr="008D766C">
        <w:rPr>
          <w:color w:val="auto"/>
        </w:rPr>
        <w:tab/>
      </w:r>
      <w:r w:rsidR="005C1FC6" w:rsidRPr="008D766C">
        <w:rPr>
          <w:color w:val="auto"/>
        </w:rPr>
        <w:t>“</w:t>
      </w:r>
      <w:r w:rsidRPr="008D766C">
        <w:rPr>
          <w:color w:val="auto"/>
        </w:rPr>
        <w:t xml:space="preserve">Official university social media </w:t>
      </w:r>
      <w:r w:rsidR="00703FF7">
        <w:rPr>
          <w:color w:val="auto"/>
        </w:rPr>
        <w:t>channel</w:t>
      </w:r>
      <w:r w:rsidR="007F5BD2">
        <w:rPr>
          <w:color w:val="auto"/>
        </w:rPr>
        <w:t>”</w:t>
      </w:r>
      <w:r w:rsidR="00030A3E">
        <w:rPr>
          <w:color w:val="auto"/>
        </w:rPr>
        <w:t xml:space="preserve"> – a</w:t>
      </w:r>
      <w:r w:rsidR="007F5BD2">
        <w:rPr>
          <w:color w:val="auto"/>
        </w:rPr>
        <w:t>ny</w:t>
      </w:r>
      <w:r w:rsidRPr="008D766C">
        <w:rPr>
          <w:color w:val="auto"/>
        </w:rPr>
        <w:t xml:space="preserve"> social media</w:t>
      </w:r>
      <w:r w:rsidR="00BD2AE8">
        <w:rPr>
          <w:color w:val="auto"/>
        </w:rPr>
        <w:t xml:space="preserve"> </w:t>
      </w:r>
      <w:r w:rsidR="00703FF7">
        <w:rPr>
          <w:color w:val="auto"/>
        </w:rPr>
        <w:t>channel having a direct</w:t>
      </w:r>
      <w:r w:rsidR="000B75A8">
        <w:rPr>
          <w:color w:val="auto"/>
        </w:rPr>
        <w:t xml:space="preserve"> affiliation with the university.  These</w:t>
      </w:r>
      <w:r w:rsidR="00BD2AE8">
        <w:rPr>
          <w:color w:val="auto"/>
        </w:rPr>
        <w:t xml:space="preserve"> </w:t>
      </w:r>
      <w:r w:rsidR="000B75A8">
        <w:rPr>
          <w:color w:val="auto"/>
        </w:rPr>
        <w:t>include channels that are</w:t>
      </w:r>
      <w:r w:rsidR="005C1FC6" w:rsidRPr="008D766C">
        <w:rPr>
          <w:color w:val="auto"/>
        </w:rPr>
        <w:t xml:space="preserve"> </w:t>
      </w:r>
      <w:r w:rsidRPr="008D766C">
        <w:rPr>
          <w:color w:val="auto"/>
        </w:rPr>
        <w:t>sponsored,</w:t>
      </w:r>
      <w:r w:rsidR="005C1FC6" w:rsidRPr="008D766C">
        <w:rPr>
          <w:color w:val="auto"/>
        </w:rPr>
        <w:t xml:space="preserve"> c</w:t>
      </w:r>
      <w:r w:rsidRPr="008D766C">
        <w:rPr>
          <w:color w:val="auto"/>
        </w:rPr>
        <w:t>ontrolled, or managed by</w:t>
      </w:r>
      <w:r w:rsidR="00BD2AE8">
        <w:rPr>
          <w:color w:val="auto"/>
        </w:rPr>
        <w:t xml:space="preserve">  </w:t>
      </w:r>
      <w:r w:rsidR="009519FC">
        <w:rPr>
          <w:color w:val="auto"/>
        </w:rPr>
        <w:t xml:space="preserve">academic </w:t>
      </w:r>
      <w:r w:rsidR="007F40DF">
        <w:rPr>
          <w:color w:val="auto"/>
        </w:rPr>
        <w:t>departments, schools, and colleges</w:t>
      </w:r>
      <w:r w:rsidR="00C70E5E">
        <w:rPr>
          <w:color w:val="auto"/>
        </w:rPr>
        <w:t>;</w:t>
      </w:r>
      <w:r w:rsidR="007F40DF">
        <w:rPr>
          <w:color w:val="auto"/>
        </w:rPr>
        <w:t xml:space="preserve"> university</w:t>
      </w:r>
      <w:r w:rsidR="00BD2AE8">
        <w:rPr>
          <w:color w:val="auto"/>
        </w:rPr>
        <w:t xml:space="preserve"> </w:t>
      </w:r>
      <w:r w:rsidR="007F40DF">
        <w:rPr>
          <w:color w:val="auto"/>
        </w:rPr>
        <w:t>offices, and academic and administrative leadership</w:t>
      </w:r>
      <w:r w:rsidRPr="008D766C">
        <w:rPr>
          <w:color w:val="auto"/>
        </w:rPr>
        <w:t>.</w:t>
      </w:r>
    </w:p>
    <w:p w14:paraId="26DEECD5" w14:textId="4BC21AED" w:rsidR="00895CBA" w:rsidRPr="008D766C" w:rsidRDefault="00895CBA" w:rsidP="00DD4FC8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8D766C">
        <w:rPr>
          <w:color w:val="auto"/>
        </w:rPr>
        <w:lastRenderedPageBreak/>
        <w:t>(3)</w:t>
      </w:r>
      <w:r w:rsidRPr="008D766C">
        <w:rPr>
          <w:color w:val="auto"/>
        </w:rPr>
        <w:tab/>
      </w:r>
      <w:r w:rsidR="005C1FC6" w:rsidRPr="008D766C">
        <w:rPr>
          <w:color w:val="auto"/>
        </w:rPr>
        <w:t>“</w:t>
      </w:r>
      <w:r w:rsidRPr="008D766C">
        <w:rPr>
          <w:color w:val="auto"/>
        </w:rPr>
        <w:t xml:space="preserve">Affiliated social media </w:t>
      </w:r>
      <w:r w:rsidR="00BD2AE8">
        <w:rPr>
          <w:color w:val="auto"/>
        </w:rPr>
        <w:t>channel</w:t>
      </w:r>
      <w:r w:rsidR="007F5BD2">
        <w:rPr>
          <w:color w:val="auto"/>
        </w:rPr>
        <w:t>”</w:t>
      </w:r>
      <w:r w:rsidR="00030A3E">
        <w:rPr>
          <w:color w:val="auto"/>
        </w:rPr>
        <w:t xml:space="preserve"> – </w:t>
      </w:r>
      <w:r w:rsidRPr="008D766C">
        <w:rPr>
          <w:color w:val="auto"/>
        </w:rPr>
        <w:t xml:space="preserve">social media </w:t>
      </w:r>
      <w:r w:rsidR="00F43CEF">
        <w:rPr>
          <w:color w:val="auto"/>
        </w:rPr>
        <w:t>channels</w:t>
      </w:r>
      <w:r w:rsidR="00BD2AE8">
        <w:rPr>
          <w:color w:val="auto"/>
        </w:rPr>
        <w:t xml:space="preserve"> </w:t>
      </w:r>
      <w:r w:rsidRPr="008D766C">
        <w:rPr>
          <w:color w:val="auto"/>
        </w:rPr>
        <w:t xml:space="preserve">created </w:t>
      </w:r>
      <w:r w:rsidR="00BD2AE8">
        <w:rPr>
          <w:color w:val="auto"/>
        </w:rPr>
        <w:t xml:space="preserve"> </w:t>
      </w:r>
      <w:r w:rsidRPr="008D766C">
        <w:rPr>
          <w:color w:val="auto"/>
        </w:rPr>
        <w:t>by a</w:t>
      </w:r>
      <w:r w:rsidR="005C1FC6" w:rsidRPr="008D766C">
        <w:rPr>
          <w:color w:val="auto"/>
        </w:rPr>
        <w:t xml:space="preserve"> </w:t>
      </w:r>
      <w:r w:rsidR="0014781B" w:rsidRPr="008D766C">
        <w:rPr>
          <w:color w:val="auto"/>
        </w:rPr>
        <w:t>u</w:t>
      </w:r>
      <w:r w:rsidRPr="008D766C">
        <w:rPr>
          <w:color w:val="auto"/>
        </w:rPr>
        <w:t>niversity</w:t>
      </w:r>
      <w:r w:rsidR="005C1FC6" w:rsidRPr="008D766C">
        <w:rPr>
          <w:color w:val="auto"/>
        </w:rPr>
        <w:t>-</w:t>
      </w:r>
      <w:r w:rsidRPr="008D766C">
        <w:rPr>
          <w:color w:val="auto"/>
        </w:rPr>
        <w:t>sponsored organization as part of</w:t>
      </w:r>
      <w:r w:rsidR="00BD2AE8">
        <w:rPr>
          <w:color w:val="auto"/>
        </w:rPr>
        <w:t xml:space="preserve"> </w:t>
      </w:r>
      <w:r w:rsidRPr="008D766C">
        <w:rPr>
          <w:color w:val="auto"/>
        </w:rPr>
        <w:t>its activities.</w:t>
      </w:r>
    </w:p>
    <w:p w14:paraId="0EED53D2" w14:textId="0A36BDED" w:rsidR="00EB57B3" w:rsidRDefault="00895CBA" w:rsidP="00DD4FC8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8D766C">
        <w:rPr>
          <w:color w:val="auto"/>
        </w:rPr>
        <w:t>(4)</w:t>
      </w:r>
      <w:r w:rsidRPr="008D766C">
        <w:rPr>
          <w:color w:val="auto"/>
        </w:rPr>
        <w:tab/>
      </w:r>
      <w:r w:rsidR="005C1FC6" w:rsidRPr="008D766C">
        <w:rPr>
          <w:color w:val="auto"/>
        </w:rPr>
        <w:t>“</w:t>
      </w:r>
      <w:r w:rsidRPr="008D766C">
        <w:rPr>
          <w:color w:val="auto"/>
        </w:rPr>
        <w:t>Post</w:t>
      </w:r>
      <w:r w:rsidR="007F5BD2">
        <w:rPr>
          <w:color w:val="auto"/>
        </w:rPr>
        <w:t>”</w:t>
      </w:r>
      <w:r w:rsidR="00030A3E">
        <w:rPr>
          <w:color w:val="auto"/>
        </w:rPr>
        <w:t xml:space="preserve"> – p</w:t>
      </w:r>
      <w:r w:rsidR="007F5BD2">
        <w:rPr>
          <w:color w:val="auto"/>
        </w:rPr>
        <w:t>ublication</w:t>
      </w:r>
      <w:r w:rsidRPr="008D766C">
        <w:rPr>
          <w:color w:val="auto"/>
        </w:rPr>
        <w:t xml:space="preserve"> of content in any form on social media.</w:t>
      </w:r>
    </w:p>
    <w:p w14:paraId="488484EF" w14:textId="5E0F02D3" w:rsidR="004A702E" w:rsidRPr="003E7E8F" w:rsidRDefault="00EB57B3" w:rsidP="00DD4FC8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3E7E8F">
        <w:rPr>
          <w:color w:val="auto"/>
        </w:rPr>
        <w:t>(5)</w:t>
      </w:r>
      <w:r w:rsidRPr="003E7E8F">
        <w:rPr>
          <w:color w:val="auto"/>
        </w:rPr>
        <w:tab/>
      </w:r>
      <w:r w:rsidR="00AA651C" w:rsidRPr="003E7E8F">
        <w:rPr>
          <w:color w:val="auto"/>
        </w:rPr>
        <w:t>“Collab/</w:t>
      </w:r>
      <w:r w:rsidR="00BD2AE8" w:rsidRPr="003E7E8F">
        <w:rPr>
          <w:color w:val="auto"/>
        </w:rPr>
        <w:t>r</w:t>
      </w:r>
      <w:r w:rsidR="00AA651C" w:rsidRPr="003E7E8F">
        <w:rPr>
          <w:color w:val="auto"/>
        </w:rPr>
        <w:t>epost/</w:t>
      </w:r>
      <w:r w:rsidR="00BD2AE8" w:rsidRPr="003E7E8F">
        <w:rPr>
          <w:color w:val="auto"/>
        </w:rPr>
        <w:t>s</w:t>
      </w:r>
      <w:r w:rsidR="00AA651C" w:rsidRPr="003E7E8F">
        <w:rPr>
          <w:color w:val="auto"/>
        </w:rPr>
        <w:t>hare” – refers to any instance in which content</w:t>
      </w:r>
      <w:r w:rsidR="00BD2AE8" w:rsidRPr="003E7E8F">
        <w:rPr>
          <w:color w:val="auto"/>
        </w:rPr>
        <w:t xml:space="preserve"> </w:t>
      </w:r>
      <w:r w:rsidR="00AA651C" w:rsidRPr="003E7E8F">
        <w:rPr>
          <w:color w:val="auto"/>
        </w:rPr>
        <w:t>created by one account or individual is distributed, co-published,</w:t>
      </w:r>
      <w:r w:rsidR="00BD2AE8" w:rsidRPr="003E7E8F">
        <w:rPr>
          <w:color w:val="auto"/>
        </w:rPr>
        <w:t xml:space="preserve"> </w:t>
      </w:r>
      <w:r w:rsidR="00AA651C" w:rsidRPr="003E7E8F">
        <w:rPr>
          <w:color w:val="auto"/>
        </w:rPr>
        <w:t>or featured on another account’s social media platform.</w:t>
      </w:r>
    </w:p>
    <w:p w14:paraId="18543D5D" w14:textId="77777777" w:rsidR="00391EEC" w:rsidRDefault="004A702E" w:rsidP="00DD4FC8">
      <w:pPr>
        <w:pStyle w:val="Default"/>
        <w:spacing w:before="240" w:after="240" w:line="276" w:lineRule="auto"/>
        <w:ind w:left="720" w:hanging="720"/>
        <w:rPr>
          <w:color w:val="auto"/>
        </w:rPr>
      </w:pPr>
      <w:r w:rsidRPr="008D766C">
        <w:rPr>
          <w:color w:val="auto"/>
        </w:rPr>
        <w:t>(</w:t>
      </w:r>
      <w:r w:rsidR="00895CBA" w:rsidRPr="008D766C">
        <w:rPr>
          <w:color w:val="auto"/>
        </w:rPr>
        <w:t>E</w:t>
      </w:r>
      <w:r w:rsidRPr="008D766C">
        <w:rPr>
          <w:color w:val="auto"/>
        </w:rPr>
        <w:t>)</w:t>
      </w:r>
      <w:r w:rsidRPr="008D766C">
        <w:rPr>
          <w:color w:val="auto"/>
        </w:rPr>
        <w:tab/>
      </w:r>
      <w:r w:rsidR="00895CBA" w:rsidRPr="008D766C">
        <w:rPr>
          <w:color w:val="auto"/>
        </w:rPr>
        <w:t>Parameters.</w:t>
      </w:r>
      <w:r w:rsidR="00391EEC">
        <w:rPr>
          <w:color w:val="auto"/>
        </w:rPr>
        <w:t xml:space="preserve">  </w:t>
      </w:r>
    </w:p>
    <w:p w14:paraId="7A69F456" w14:textId="0A09E887" w:rsidR="004C44BB" w:rsidRDefault="00391EEC" w:rsidP="00391EEC">
      <w:pPr>
        <w:pStyle w:val="Default"/>
        <w:spacing w:before="240" w:after="240" w:line="276" w:lineRule="auto"/>
        <w:ind w:left="1440" w:hanging="720"/>
        <w:rPr>
          <w:color w:val="auto"/>
        </w:rPr>
      </w:pPr>
      <w:r>
        <w:rPr>
          <w:color w:val="auto"/>
        </w:rPr>
        <w:t>(1)</w:t>
      </w:r>
      <w:r>
        <w:rPr>
          <w:color w:val="auto"/>
        </w:rPr>
        <w:tab/>
      </w:r>
      <w:r w:rsidR="00895CBA" w:rsidRPr="008D766C">
        <w:rPr>
          <w:color w:val="auto"/>
        </w:rPr>
        <w:t xml:space="preserve">The </w:t>
      </w:r>
      <w:r w:rsidR="0014781B" w:rsidRPr="008D766C">
        <w:rPr>
          <w:color w:val="auto"/>
        </w:rPr>
        <w:t>u</w:t>
      </w:r>
      <w:r w:rsidR="00895CBA" w:rsidRPr="008D766C">
        <w:rPr>
          <w:color w:val="auto"/>
        </w:rPr>
        <w:t xml:space="preserve">niversity’s </w:t>
      </w:r>
      <w:r w:rsidR="0014781B" w:rsidRPr="008D766C">
        <w:rPr>
          <w:color w:val="auto"/>
        </w:rPr>
        <w:t>o</w:t>
      </w:r>
      <w:r w:rsidR="00895CBA" w:rsidRPr="008D766C">
        <w:rPr>
          <w:color w:val="auto"/>
        </w:rPr>
        <w:t xml:space="preserve">ffice of </w:t>
      </w:r>
      <w:r w:rsidR="0014781B" w:rsidRPr="008D766C">
        <w:rPr>
          <w:color w:val="auto"/>
        </w:rPr>
        <w:t>m</w:t>
      </w:r>
      <w:r w:rsidR="00895CBA" w:rsidRPr="008D766C">
        <w:rPr>
          <w:color w:val="auto"/>
        </w:rPr>
        <w:t xml:space="preserve">arketing and </w:t>
      </w:r>
      <w:r w:rsidR="0014781B" w:rsidRPr="008D766C">
        <w:rPr>
          <w:color w:val="auto"/>
        </w:rPr>
        <w:t>c</w:t>
      </w:r>
      <w:r w:rsidR="00895CBA" w:rsidRPr="008D766C">
        <w:rPr>
          <w:color w:val="auto"/>
        </w:rPr>
        <w:t>ommunications</w:t>
      </w:r>
      <w:r w:rsidR="00BD2AE8">
        <w:rPr>
          <w:color w:val="auto"/>
        </w:rPr>
        <w:t xml:space="preserve"> </w:t>
      </w:r>
      <w:r w:rsidR="00895CBA" w:rsidRPr="008D766C">
        <w:rPr>
          <w:color w:val="auto"/>
        </w:rPr>
        <w:t>shall</w:t>
      </w:r>
      <w:r w:rsidR="005C1FC6" w:rsidRPr="008D766C">
        <w:rPr>
          <w:color w:val="auto"/>
        </w:rPr>
        <w:t xml:space="preserve"> </w:t>
      </w:r>
      <w:r w:rsidR="00895CBA" w:rsidRPr="008D766C">
        <w:rPr>
          <w:color w:val="auto"/>
        </w:rPr>
        <w:t>establish</w:t>
      </w:r>
      <w:r w:rsidR="005C1FC6" w:rsidRPr="008D766C">
        <w:rPr>
          <w:color w:val="auto"/>
        </w:rPr>
        <w:t>,</w:t>
      </w:r>
      <w:r w:rsidR="00895CBA" w:rsidRPr="008D766C">
        <w:rPr>
          <w:color w:val="auto"/>
        </w:rPr>
        <w:t xml:space="preserve"> and when appropriate</w:t>
      </w:r>
      <w:r w:rsidR="005C1FC6" w:rsidRPr="008D766C">
        <w:rPr>
          <w:color w:val="auto"/>
        </w:rPr>
        <w:t>,</w:t>
      </w:r>
      <w:r w:rsidR="00895CBA" w:rsidRPr="008D766C">
        <w:rPr>
          <w:color w:val="auto"/>
        </w:rPr>
        <w:t xml:space="preserve"> revise guidelines and/or best</w:t>
      </w:r>
      <w:r w:rsidR="00BD2AE8">
        <w:rPr>
          <w:color w:val="auto"/>
        </w:rPr>
        <w:t xml:space="preserve"> </w:t>
      </w:r>
      <w:r w:rsidR="00895CBA" w:rsidRPr="008D766C">
        <w:rPr>
          <w:color w:val="auto"/>
        </w:rPr>
        <w:t xml:space="preserve">practices for </w:t>
      </w:r>
      <w:r w:rsidR="0014781B" w:rsidRPr="008D766C">
        <w:rPr>
          <w:color w:val="auto"/>
        </w:rPr>
        <w:t>u</w:t>
      </w:r>
      <w:r w:rsidR="00895CBA" w:rsidRPr="008D766C">
        <w:rPr>
          <w:color w:val="auto"/>
        </w:rPr>
        <w:t>niversity</w:t>
      </w:r>
      <w:r w:rsidR="005C1FC6" w:rsidRPr="008D766C">
        <w:rPr>
          <w:color w:val="auto"/>
        </w:rPr>
        <w:t>-</w:t>
      </w:r>
      <w:r w:rsidR="00895CBA" w:rsidRPr="008D766C">
        <w:rPr>
          <w:color w:val="auto"/>
        </w:rPr>
        <w:t>sponsored and affiliated social media</w:t>
      </w:r>
      <w:r w:rsidR="00BD2AE8">
        <w:rPr>
          <w:color w:val="auto"/>
        </w:rPr>
        <w:t xml:space="preserve"> </w:t>
      </w:r>
      <w:r>
        <w:rPr>
          <w:color w:val="auto"/>
        </w:rPr>
        <w:t>channels</w:t>
      </w:r>
      <w:r w:rsidR="00895CBA" w:rsidRPr="008D766C">
        <w:rPr>
          <w:color w:val="auto"/>
        </w:rPr>
        <w:t>.</w:t>
      </w:r>
      <w:r w:rsidR="005C1FC6" w:rsidRPr="008D766C">
        <w:rPr>
          <w:color w:val="auto"/>
        </w:rPr>
        <w:t xml:space="preserve">  </w:t>
      </w:r>
      <w:r w:rsidR="00895CBA" w:rsidRPr="008D766C">
        <w:rPr>
          <w:color w:val="auto"/>
        </w:rPr>
        <w:t>(</w:t>
      </w:r>
      <w:r w:rsidR="005C1FC6" w:rsidRPr="008D766C">
        <w:rPr>
          <w:color w:val="auto"/>
        </w:rPr>
        <w:t>Please refer to</w:t>
      </w:r>
      <w:r w:rsidR="00470835">
        <w:rPr>
          <w:color w:val="auto"/>
        </w:rPr>
        <w:t xml:space="preserve"> the </w:t>
      </w:r>
      <w:r w:rsidRPr="003E7E8F">
        <w:rPr>
          <w:color w:val="auto"/>
        </w:rPr>
        <w:t xml:space="preserve">university </w:t>
      </w:r>
      <w:hyperlink r:id="rId10" w:history="1">
        <w:r w:rsidRPr="00391EEC">
          <w:rPr>
            <w:rStyle w:val="Hyperlink"/>
          </w:rPr>
          <w:t xml:space="preserve">social media </w:t>
        </w:r>
        <w:r w:rsidR="00470835" w:rsidRPr="00391EEC">
          <w:rPr>
            <w:rStyle w:val="Hyperlink"/>
          </w:rPr>
          <w:t>webpage</w:t>
        </w:r>
      </w:hyperlink>
      <w:r w:rsidR="00895CBA" w:rsidRPr="008D766C">
        <w:rPr>
          <w:color w:val="auto"/>
        </w:rPr>
        <w:t>).</w:t>
      </w:r>
      <w:r>
        <w:rPr>
          <w:color w:val="auto"/>
        </w:rPr>
        <w:t xml:space="preserve">  </w:t>
      </w:r>
    </w:p>
    <w:p w14:paraId="0807D40A" w14:textId="05DAC3A3" w:rsidR="00895CBA" w:rsidRPr="003E7E8F" w:rsidRDefault="00391EEC" w:rsidP="00391EEC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3E7E8F">
        <w:rPr>
          <w:color w:val="auto"/>
        </w:rPr>
        <w:t>(2)</w:t>
      </w:r>
      <w:r w:rsidRPr="003E7E8F">
        <w:rPr>
          <w:color w:val="auto"/>
        </w:rPr>
        <w:tab/>
      </w:r>
      <w:r w:rsidR="004C44BB" w:rsidRPr="003E7E8F">
        <w:rPr>
          <w:color w:val="auto"/>
        </w:rPr>
        <w:t>Individual departments, colleges, programs, or administrative</w:t>
      </w:r>
      <w:r w:rsidR="00BD2AE8" w:rsidRPr="003E7E8F">
        <w:rPr>
          <w:color w:val="auto"/>
        </w:rPr>
        <w:t xml:space="preserve"> </w:t>
      </w:r>
      <w:r w:rsidR="004C44BB" w:rsidRPr="003E7E8F">
        <w:rPr>
          <w:color w:val="auto"/>
        </w:rPr>
        <w:t>offices may establish</w:t>
      </w:r>
      <w:r w:rsidR="00C7354B" w:rsidRPr="003E7E8F">
        <w:rPr>
          <w:color w:val="auto"/>
        </w:rPr>
        <w:t xml:space="preserve"> additional guidelines specific to their areas of</w:t>
      </w:r>
      <w:r w:rsidR="00BD2AE8" w:rsidRPr="003E7E8F">
        <w:rPr>
          <w:color w:val="auto"/>
        </w:rPr>
        <w:t xml:space="preserve"> </w:t>
      </w:r>
      <w:r w:rsidR="00C7354B" w:rsidRPr="003E7E8F">
        <w:rPr>
          <w:color w:val="auto"/>
        </w:rPr>
        <w:t>study or responsibilities.  However, these guidelines must be</w:t>
      </w:r>
      <w:r w:rsidR="00BD2AE8" w:rsidRPr="003E7E8F">
        <w:rPr>
          <w:color w:val="auto"/>
        </w:rPr>
        <w:t xml:space="preserve"> </w:t>
      </w:r>
      <w:r w:rsidR="00C7354B" w:rsidRPr="003E7E8F">
        <w:rPr>
          <w:color w:val="auto"/>
        </w:rPr>
        <w:t xml:space="preserve">reviewed and approved by the </w:t>
      </w:r>
      <w:r w:rsidR="001E401E" w:rsidRPr="003E7E8F">
        <w:rPr>
          <w:color w:val="auto"/>
        </w:rPr>
        <w:t>university’s office of marketing and</w:t>
      </w:r>
      <w:r w:rsidR="00BD2AE8" w:rsidRPr="003E7E8F">
        <w:rPr>
          <w:color w:val="auto"/>
        </w:rPr>
        <w:t xml:space="preserve"> </w:t>
      </w:r>
      <w:r w:rsidR="001E401E" w:rsidRPr="003E7E8F">
        <w:rPr>
          <w:color w:val="auto"/>
        </w:rPr>
        <w:t>communications prior to implementation.</w:t>
      </w:r>
    </w:p>
    <w:p w14:paraId="7B8D20B0" w14:textId="0BA91151" w:rsidR="001063D7" w:rsidRPr="003E7E8F" w:rsidRDefault="00391EEC" w:rsidP="001063D7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3E7E8F">
        <w:rPr>
          <w:color w:val="auto"/>
        </w:rPr>
        <w:t>(3)</w:t>
      </w:r>
      <w:r w:rsidR="00895CBA" w:rsidRPr="003E7E8F">
        <w:rPr>
          <w:color w:val="auto"/>
        </w:rPr>
        <w:tab/>
      </w:r>
      <w:r w:rsidRPr="003E7E8F">
        <w:rPr>
          <w:color w:val="auto"/>
        </w:rPr>
        <w:t xml:space="preserve">Official and affiliated </w:t>
      </w:r>
      <w:r w:rsidR="008648A6" w:rsidRPr="003E7E8F">
        <w:rPr>
          <w:color w:val="auto"/>
        </w:rPr>
        <w:t>university</w:t>
      </w:r>
      <w:r w:rsidR="0022326C" w:rsidRPr="003E7E8F">
        <w:rPr>
          <w:color w:val="auto"/>
        </w:rPr>
        <w:t xml:space="preserve"> </w:t>
      </w:r>
      <w:r w:rsidR="00895CBA" w:rsidRPr="003E7E8F">
        <w:rPr>
          <w:color w:val="auto"/>
        </w:rPr>
        <w:t xml:space="preserve">sponsored and social media </w:t>
      </w:r>
      <w:r w:rsidR="002C7158" w:rsidRPr="003E7E8F">
        <w:rPr>
          <w:color w:val="auto"/>
        </w:rPr>
        <w:t>channels</w:t>
      </w:r>
      <w:r w:rsidR="00895CBA" w:rsidRPr="003E7E8F">
        <w:rPr>
          <w:color w:val="auto"/>
        </w:rPr>
        <w:t xml:space="preserve"> and </w:t>
      </w:r>
      <w:r w:rsidR="002C7158" w:rsidRPr="003E7E8F">
        <w:rPr>
          <w:color w:val="auto"/>
        </w:rPr>
        <w:t>posts</w:t>
      </w:r>
      <w:r w:rsidR="005C1FC6" w:rsidRPr="003E7E8F">
        <w:rPr>
          <w:color w:val="auto"/>
        </w:rPr>
        <w:t xml:space="preserve"> </w:t>
      </w:r>
      <w:r w:rsidR="00895CBA" w:rsidRPr="003E7E8F">
        <w:rPr>
          <w:color w:val="auto"/>
        </w:rPr>
        <w:t>are subject to all</w:t>
      </w:r>
      <w:r w:rsidR="00BD2AE8" w:rsidRPr="003E7E8F">
        <w:rPr>
          <w:color w:val="auto"/>
        </w:rPr>
        <w:t xml:space="preserve"> </w:t>
      </w:r>
      <w:r w:rsidR="00895CBA" w:rsidRPr="003E7E8F">
        <w:rPr>
          <w:color w:val="auto"/>
        </w:rPr>
        <w:t xml:space="preserve">applicable state and federal </w:t>
      </w:r>
      <w:r w:rsidR="000A0AC3" w:rsidRPr="003E7E8F">
        <w:rPr>
          <w:color w:val="auto"/>
        </w:rPr>
        <w:t xml:space="preserve">laws and </w:t>
      </w:r>
      <w:r w:rsidR="00895CBA" w:rsidRPr="003E7E8F">
        <w:rPr>
          <w:color w:val="auto"/>
        </w:rPr>
        <w:t>regulations</w:t>
      </w:r>
      <w:r w:rsidR="000A0AC3" w:rsidRPr="003E7E8F">
        <w:rPr>
          <w:color w:val="auto"/>
        </w:rPr>
        <w:t>.</w:t>
      </w:r>
      <w:r w:rsidR="001063D7" w:rsidRPr="003E7E8F">
        <w:rPr>
          <w:color w:val="auto"/>
        </w:rPr>
        <w:t xml:space="preserve">  </w:t>
      </w:r>
      <w:r w:rsidR="000A0AC3" w:rsidRPr="003E7E8F">
        <w:rPr>
          <w:color w:val="auto"/>
        </w:rPr>
        <w:t>These</w:t>
      </w:r>
      <w:r w:rsidR="00BD2AE8" w:rsidRPr="003E7E8F">
        <w:rPr>
          <w:color w:val="auto"/>
        </w:rPr>
        <w:t xml:space="preserve"> </w:t>
      </w:r>
      <w:r w:rsidR="000A0AC3" w:rsidRPr="003E7E8F">
        <w:rPr>
          <w:color w:val="auto"/>
        </w:rPr>
        <w:t>include, but are not limited to</w:t>
      </w:r>
      <w:r w:rsidR="001063D7" w:rsidRPr="003E7E8F">
        <w:rPr>
          <w:color w:val="auto"/>
        </w:rPr>
        <w:t>,</w:t>
      </w:r>
      <w:r w:rsidR="005C1FC6" w:rsidRPr="003E7E8F">
        <w:rPr>
          <w:color w:val="auto"/>
        </w:rPr>
        <w:t xml:space="preserve"> the Family Educational Rights and</w:t>
      </w:r>
      <w:r w:rsidR="00BD2AE8" w:rsidRPr="003E7E8F">
        <w:rPr>
          <w:color w:val="auto"/>
        </w:rPr>
        <w:t xml:space="preserve"> </w:t>
      </w:r>
      <w:r w:rsidR="005C1FC6" w:rsidRPr="003E7E8F">
        <w:rPr>
          <w:color w:val="auto"/>
        </w:rPr>
        <w:t>Privacy Act (</w:t>
      </w:r>
      <w:r w:rsidR="00895CBA" w:rsidRPr="003E7E8F">
        <w:rPr>
          <w:color w:val="auto"/>
        </w:rPr>
        <w:t>FERPA</w:t>
      </w:r>
      <w:r w:rsidR="005C1FC6" w:rsidRPr="003E7E8F">
        <w:rPr>
          <w:color w:val="auto"/>
        </w:rPr>
        <w:t>)</w:t>
      </w:r>
      <w:r w:rsidR="00C51083" w:rsidRPr="003E7E8F">
        <w:rPr>
          <w:color w:val="auto"/>
        </w:rPr>
        <w:t>, Title II of the Americans with Disabilities</w:t>
      </w:r>
      <w:r w:rsidR="00BD2AE8" w:rsidRPr="003E7E8F">
        <w:rPr>
          <w:color w:val="auto"/>
        </w:rPr>
        <w:t xml:space="preserve"> </w:t>
      </w:r>
      <w:r w:rsidR="00C51083" w:rsidRPr="003E7E8F">
        <w:rPr>
          <w:color w:val="auto"/>
        </w:rPr>
        <w:t>Act</w:t>
      </w:r>
      <w:r w:rsidR="00895CBA" w:rsidRPr="003E7E8F">
        <w:rPr>
          <w:color w:val="auto"/>
        </w:rPr>
        <w:t xml:space="preserve"> and</w:t>
      </w:r>
      <w:r w:rsidR="005C1FC6" w:rsidRPr="003E7E8F">
        <w:rPr>
          <w:color w:val="auto"/>
        </w:rPr>
        <w:t xml:space="preserve"> </w:t>
      </w:r>
      <w:r w:rsidR="00895CBA" w:rsidRPr="003E7E8F">
        <w:rPr>
          <w:color w:val="auto"/>
        </w:rPr>
        <w:t xml:space="preserve">copyright </w:t>
      </w:r>
      <w:r w:rsidR="00C51083" w:rsidRPr="003E7E8F">
        <w:rPr>
          <w:color w:val="auto"/>
        </w:rPr>
        <w:t>law</w:t>
      </w:r>
      <w:r w:rsidR="00895CBA" w:rsidRPr="003E7E8F">
        <w:rPr>
          <w:color w:val="auto"/>
        </w:rPr>
        <w:t>, university policies, guidelines</w:t>
      </w:r>
      <w:r w:rsidR="00E3702D" w:rsidRPr="003E7E8F">
        <w:rPr>
          <w:color w:val="auto"/>
        </w:rPr>
        <w:t>,</w:t>
      </w:r>
      <w:r w:rsidR="00895CBA" w:rsidRPr="003E7E8F">
        <w:rPr>
          <w:color w:val="auto"/>
        </w:rPr>
        <w:t xml:space="preserve"> and</w:t>
      </w:r>
      <w:r w:rsidR="00BD2AE8" w:rsidRPr="003E7E8F">
        <w:rPr>
          <w:color w:val="auto"/>
        </w:rPr>
        <w:t xml:space="preserve"> </w:t>
      </w:r>
      <w:r w:rsidR="00895CBA" w:rsidRPr="003E7E8F">
        <w:rPr>
          <w:color w:val="auto"/>
        </w:rPr>
        <w:t>best practices established by the office of marketing and</w:t>
      </w:r>
      <w:r w:rsidR="00BD2AE8" w:rsidRPr="003E7E8F">
        <w:rPr>
          <w:color w:val="auto"/>
        </w:rPr>
        <w:t xml:space="preserve"> </w:t>
      </w:r>
      <w:r w:rsidR="00895CBA" w:rsidRPr="003E7E8F">
        <w:rPr>
          <w:color w:val="auto"/>
        </w:rPr>
        <w:t xml:space="preserve">communications, and </w:t>
      </w:r>
      <w:r w:rsidR="00E3702D" w:rsidRPr="003E7E8F">
        <w:rPr>
          <w:color w:val="auto"/>
        </w:rPr>
        <w:t>“</w:t>
      </w:r>
      <w:r w:rsidR="001021FC" w:rsidRPr="003E7E8F">
        <w:rPr>
          <w:color w:val="auto"/>
        </w:rPr>
        <w:t>The Student Code of Conduct</w:t>
      </w:r>
      <w:r w:rsidR="00E3702D" w:rsidRPr="003E7E8F">
        <w:rPr>
          <w:color w:val="auto"/>
        </w:rPr>
        <w:t>.”</w:t>
      </w:r>
      <w:r w:rsidR="001063D7" w:rsidRPr="003E7E8F">
        <w:rPr>
          <w:strike/>
          <w:color w:val="auto"/>
        </w:rPr>
        <w:t xml:space="preserve">      </w:t>
      </w:r>
    </w:p>
    <w:p w14:paraId="04B00FFD" w14:textId="654AA447" w:rsidR="006B4058" w:rsidRPr="003E7E8F" w:rsidRDefault="001063D7" w:rsidP="001063D7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3E7E8F">
        <w:rPr>
          <w:color w:val="auto"/>
        </w:rPr>
        <w:t>(4)</w:t>
      </w:r>
      <w:r w:rsidRPr="003E7E8F">
        <w:rPr>
          <w:color w:val="auto"/>
        </w:rPr>
        <w:tab/>
      </w:r>
      <w:r w:rsidR="009E193D" w:rsidRPr="003E7E8F">
        <w:rPr>
          <w:color w:val="auto"/>
        </w:rPr>
        <w:t>Information created and stored on official and affiliated</w:t>
      </w:r>
      <w:r w:rsidRPr="003E7E8F">
        <w:rPr>
          <w:color w:val="auto"/>
        </w:rPr>
        <w:t xml:space="preserve"> </w:t>
      </w:r>
      <w:r w:rsidR="009E193D" w:rsidRPr="003E7E8F">
        <w:rPr>
          <w:color w:val="auto"/>
        </w:rPr>
        <w:t>university</w:t>
      </w:r>
      <w:r w:rsidR="00BD2AE8" w:rsidRPr="003E7E8F">
        <w:rPr>
          <w:color w:val="auto"/>
        </w:rPr>
        <w:t xml:space="preserve"> </w:t>
      </w:r>
      <w:r w:rsidR="009E193D" w:rsidRPr="003E7E8F">
        <w:rPr>
          <w:color w:val="auto"/>
        </w:rPr>
        <w:t>social media channels may be subject to Ohio public</w:t>
      </w:r>
      <w:r w:rsidRPr="003E7E8F">
        <w:rPr>
          <w:color w:val="auto"/>
        </w:rPr>
        <w:t xml:space="preserve"> </w:t>
      </w:r>
      <w:r w:rsidR="009E193D" w:rsidRPr="003E7E8F">
        <w:rPr>
          <w:color w:val="auto"/>
        </w:rPr>
        <w:t>record law</w:t>
      </w:r>
      <w:r w:rsidR="00BD2AE8" w:rsidRPr="003E7E8F">
        <w:rPr>
          <w:color w:val="auto"/>
        </w:rPr>
        <w:t xml:space="preserve"> </w:t>
      </w:r>
      <w:r w:rsidR="009E193D" w:rsidRPr="003E7E8F">
        <w:rPr>
          <w:color w:val="auto"/>
        </w:rPr>
        <w:t>and public rec</w:t>
      </w:r>
      <w:r w:rsidR="006B4058" w:rsidRPr="003E7E8F">
        <w:rPr>
          <w:color w:val="auto"/>
        </w:rPr>
        <w:t>ords requests.</w:t>
      </w:r>
    </w:p>
    <w:p w14:paraId="0E2EFEBB" w14:textId="50D4877A" w:rsidR="000D5700" w:rsidRPr="003E7E8F" w:rsidRDefault="001063D7" w:rsidP="00DD4FC8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3E7E8F">
        <w:rPr>
          <w:color w:val="auto"/>
        </w:rPr>
        <w:t>(5)</w:t>
      </w:r>
      <w:r w:rsidRPr="003E7E8F">
        <w:rPr>
          <w:color w:val="auto"/>
        </w:rPr>
        <w:tab/>
      </w:r>
      <w:r w:rsidR="00C95494" w:rsidRPr="003E7E8F">
        <w:rPr>
          <w:color w:val="auto"/>
        </w:rPr>
        <w:t>The university’s office of marketing and communications reserves</w:t>
      </w:r>
      <w:r w:rsidR="00BD2AE8" w:rsidRPr="003E7E8F">
        <w:rPr>
          <w:color w:val="auto"/>
        </w:rPr>
        <w:t xml:space="preserve"> </w:t>
      </w:r>
      <w:r w:rsidR="00C95494" w:rsidRPr="003E7E8F">
        <w:rPr>
          <w:color w:val="auto"/>
        </w:rPr>
        <w:t>the right to hide or delete comments, or to remove, mute, unfollow,</w:t>
      </w:r>
      <w:r w:rsidR="00BD2AE8" w:rsidRPr="003E7E8F">
        <w:rPr>
          <w:color w:val="auto"/>
        </w:rPr>
        <w:t xml:space="preserve"> </w:t>
      </w:r>
      <w:r w:rsidR="00C95494" w:rsidRPr="003E7E8F">
        <w:rPr>
          <w:color w:val="auto"/>
        </w:rPr>
        <w:t>or block users on any social media platform without notifying the</w:t>
      </w:r>
      <w:r w:rsidR="00BD2AE8" w:rsidRPr="003E7E8F">
        <w:rPr>
          <w:color w:val="auto"/>
        </w:rPr>
        <w:t xml:space="preserve"> </w:t>
      </w:r>
      <w:r w:rsidR="00C95494" w:rsidRPr="003E7E8F">
        <w:rPr>
          <w:color w:val="auto"/>
        </w:rPr>
        <w:lastRenderedPageBreak/>
        <w:t>affected user.  If a comment needs to be deleted</w:t>
      </w:r>
      <w:r w:rsidR="008B5BBE" w:rsidRPr="003E7E8F">
        <w:rPr>
          <w:color w:val="auto"/>
        </w:rPr>
        <w:t>, it will be</w:t>
      </w:r>
      <w:r w:rsidR="00BD2AE8" w:rsidRPr="003E7E8F">
        <w:rPr>
          <w:color w:val="auto"/>
        </w:rPr>
        <w:t xml:space="preserve"> </w:t>
      </w:r>
      <w:r w:rsidR="008B5BBE" w:rsidRPr="003E7E8F">
        <w:rPr>
          <w:color w:val="auto"/>
        </w:rPr>
        <w:t>documented.</w:t>
      </w:r>
    </w:p>
    <w:p w14:paraId="71EF48D6" w14:textId="7D69C1F4" w:rsidR="001063D7" w:rsidRPr="003E7E8F" w:rsidRDefault="000D5700" w:rsidP="00DD4FC8">
      <w:pPr>
        <w:pStyle w:val="Default"/>
        <w:spacing w:before="240" w:after="240" w:line="276" w:lineRule="auto"/>
        <w:rPr>
          <w:color w:val="auto"/>
        </w:rPr>
      </w:pPr>
      <w:r w:rsidRPr="003E7E8F">
        <w:rPr>
          <w:color w:val="auto"/>
        </w:rPr>
        <w:t>(F)</w:t>
      </w:r>
      <w:r w:rsidRPr="003E7E8F">
        <w:rPr>
          <w:color w:val="auto"/>
        </w:rPr>
        <w:tab/>
        <w:t>Procedures.</w:t>
      </w:r>
      <w:r w:rsidR="001063D7" w:rsidRPr="003E7E8F">
        <w:rPr>
          <w:color w:val="auto"/>
        </w:rPr>
        <w:t xml:space="preserve">  </w:t>
      </w:r>
    </w:p>
    <w:p w14:paraId="6BE7C8DB" w14:textId="3A9CEE03" w:rsidR="001063D7" w:rsidRPr="003E7E8F" w:rsidRDefault="001063D7" w:rsidP="0092407F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3E7E8F">
        <w:rPr>
          <w:color w:val="auto"/>
        </w:rPr>
        <w:t>(1)</w:t>
      </w:r>
      <w:r w:rsidRPr="003E7E8F">
        <w:rPr>
          <w:color w:val="auto"/>
        </w:rPr>
        <w:tab/>
      </w:r>
      <w:r w:rsidR="0071631C" w:rsidRPr="003E7E8F">
        <w:rPr>
          <w:color w:val="auto"/>
        </w:rPr>
        <w:t>Prior to implementation, each new official and affiliated</w:t>
      </w:r>
      <w:r w:rsidR="00676771" w:rsidRPr="003E7E8F">
        <w:rPr>
          <w:color w:val="auto"/>
        </w:rPr>
        <w:t xml:space="preserve"> university</w:t>
      </w:r>
      <w:r w:rsidR="00BD2AE8" w:rsidRPr="003E7E8F">
        <w:rPr>
          <w:color w:val="auto"/>
        </w:rPr>
        <w:t xml:space="preserve"> </w:t>
      </w:r>
      <w:r w:rsidR="00676771" w:rsidRPr="003E7E8F">
        <w:rPr>
          <w:color w:val="auto"/>
        </w:rPr>
        <w:t>social media channel must be reviewed and registered</w:t>
      </w:r>
      <w:r w:rsidR="0003439B" w:rsidRPr="003E7E8F">
        <w:rPr>
          <w:color w:val="auto"/>
        </w:rPr>
        <w:t xml:space="preserve"> with the office</w:t>
      </w:r>
      <w:r w:rsidR="00BD2AE8" w:rsidRPr="003E7E8F">
        <w:rPr>
          <w:color w:val="auto"/>
        </w:rPr>
        <w:t xml:space="preserve"> </w:t>
      </w:r>
      <w:r w:rsidR="0003439B" w:rsidRPr="003E7E8F">
        <w:rPr>
          <w:color w:val="auto"/>
        </w:rPr>
        <w:t>of marketing and communications.  The office of marketing and</w:t>
      </w:r>
      <w:r w:rsidR="00BD2AE8" w:rsidRPr="003E7E8F">
        <w:rPr>
          <w:color w:val="auto"/>
        </w:rPr>
        <w:t xml:space="preserve"> </w:t>
      </w:r>
      <w:r w:rsidR="0003439B" w:rsidRPr="003E7E8F">
        <w:rPr>
          <w:color w:val="auto"/>
        </w:rPr>
        <w:t>communications shall be added as a social media administrator</w:t>
      </w:r>
      <w:r w:rsidR="00165456" w:rsidRPr="003E7E8F">
        <w:rPr>
          <w:color w:val="auto"/>
        </w:rPr>
        <w:t xml:space="preserve"> for</w:t>
      </w:r>
      <w:r w:rsidR="00BD2AE8" w:rsidRPr="003E7E8F">
        <w:rPr>
          <w:color w:val="auto"/>
        </w:rPr>
        <w:t xml:space="preserve"> </w:t>
      </w:r>
      <w:r w:rsidR="00165456" w:rsidRPr="003E7E8F">
        <w:rPr>
          <w:color w:val="auto"/>
        </w:rPr>
        <w:t>each official social media channel for the purpose of providing</w:t>
      </w:r>
      <w:r w:rsidR="00BD2AE8" w:rsidRPr="003E7E8F">
        <w:rPr>
          <w:color w:val="auto"/>
        </w:rPr>
        <w:t xml:space="preserve"> </w:t>
      </w:r>
      <w:r w:rsidR="00165456" w:rsidRPr="003E7E8F">
        <w:rPr>
          <w:color w:val="auto"/>
        </w:rPr>
        <w:t>coverage during departmental transitions, which can result in lap</w:t>
      </w:r>
      <w:r w:rsidR="00A87FF2" w:rsidRPr="003E7E8F">
        <w:rPr>
          <w:color w:val="auto"/>
        </w:rPr>
        <w:t>ses of</w:t>
      </w:r>
      <w:r w:rsidR="00BD2AE8" w:rsidRPr="003E7E8F">
        <w:rPr>
          <w:color w:val="auto"/>
        </w:rPr>
        <w:t xml:space="preserve"> </w:t>
      </w:r>
      <w:r w:rsidR="00A87FF2" w:rsidRPr="003E7E8F">
        <w:rPr>
          <w:color w:val="auto"/>
        </w:rPr>
        <w:t>maintenance or “lost” accounts.</w:t>
      </w:r>
      <w:r w:rsidRPr="003E7E8F">
        <w:rPr>
          <w:color w:val="auto"/>
        </w:rPr>
        <w:t xml:space="preserve">  </w:t>
      </w:r>
    </w:p>
    <w:p w14:paraId="621DAE7D" w14:textId="15D9034D" w:rsidR="001063D7" w:rsidRPr="003E7E8F" w:rsidRDefault="001063D7" w:rsidP="0092407F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3E7E8F">
        <w:rPr>
          <w:color w:val="auto"/>
        </w:rPr>
        <w:t>(2)</w:t>
      </w:r>
      <w:r w:rsidRPr="003E7E8F">
        <w:rPr>
          <w:color w:val="auto"/>
        </w:rPr>
        <w:tab/>
      </w:r>
      <w:r w:rsidR="00A87FF2" w:rsidRPr="003E7E8F">
        <w:rPr>
          <w:color w:val="auto"/>
        </w:rPr>
        <w:t>Each official</w:t>
      </w:r>
      <w:r w:rsidR="00326E9A" w:rsidRPr="003E7E8F">
        <w:rPr>
          <w:color w:val="auto"/>
        </w:rPr>
        <w:t xml:space="preserve"> and affiliated university social media </w:t>
      </w:r>
      <w:r w:rsidR="005E094E" w:rsidRPr="003E7E8F">
        <w:rPr>
          <w:color w:val="auto"/>
        </w:rPr>
        <w:t>account</w:t>
      </w:r>
      <w:r w:rsidR="00326E9A" w:rsidRPr="003E7E8F">
        <w:rPr>
          <w:color w:val="auto"/>
        </w:rPr>
        <w:t xml:space="preserve"> </w:t>
      </w:r>
      <w:r w:rsidR="005E094E" w:rsidRPr="003E7E8F">
        <w:rPr>
          <w:color w:val="auto"/>
        </w:rPr>
        <w:t>shall have</w:t>
      </w:r>
      <w:r w:rsidR="00BD2AE8" w:rsidRPr="003E7E8F">
        <w:rPr>
          <w:color w:val="auto"/>
        </w:rPr>
        <w:t xml:space="preserve"> </w:t>
      </w:r>
      <w:r w:rsidR="005E094E" w:rsidRPr="003E7E8F">
        <w:rPr>
          <w:color w:val="auto"/>
        </w:rPr>
        <w:t xml:space="preserve">a full-time university </w:t>
      </w:r>
      <w:r w:rsidR="00CA0761" w:rsidRPr="003E7E8F">
        <w:rPr>
          <w:color w:val="auto"/>
        </w:rPr>
        <w:t xml:space="preserve">employee </w:t>
      </w:r>
      <w:r w:rsidR="005E094E" w:rsidRPr="003E7E8F">
        <w:rPr>
          <w:color w:val="auto"/>
        </w:rPr>
        <w:t>as an account manager.  The account</w:t>
      </w:r>
      <w:r w:rsidR="00BD2AE8" w:rsidRPr="003E7E8F">
        <w:rPr>
          <w:color w:val="auto"/>
        </w:rPr>
        <w:t xml:space="preserve"> </w:t>
      </w:r>
      <w:r w:rsidR="005E094E" w:rsidRPr="003E7E8F">
        <w:rPr>
          <w:color w:val="auto"/>
        </w:rPr>
        <w:t>manager is responsible for ensuring compliance with this policy and</w:t>
      </w:r>
      <w:r w:rsidR="00BD2AE8" w:rsidRPr="003E7E8F">
        <w:rPr>
          <w:color w:val="auto"/>
        </w:rPr>
        <w:t xml:space="preserve"> </w:t>
      </w:r>
      <w:r w:rsidR="005E094E" w:rsidRPr="003E7E8F">
        <w:rPr>
          <w:color w:val="auto"/>
        </w:rPr>
        <w:t>all other relevant university policies.</w:t>
      </w:r>
      <w:r w:rsidRPr="003E7E8F">
        <w:rPr>
          <w:color w:val="auto"/>
        </w:rPr>
        <w:t xml:space="preserve">  </w:t>
      </w:r>
    </w:p>
    <w:p w14:paraId="53096287" w14:textId="199B9034" w:rsidR="00126B5F" w:rsidRPr="003E7E8F" w:rsidRDefault="001063D7" w:rsidP="0092407F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3E7E8F">
        <w:rPr>
          <w:color w:val="auto"/>
        </w:rPr>
        <w:t>(3)</w:t>
      </w:r>
      <w:r w:rsidRPr="003E7E8F">
        <w:rPr>
          <w:color w:val="auto"/>
        </w:rPr>
        <w:tab/>
      </w:r>
      <w:r w:rsidR="00760625" w:rsidRPr="003E7E8F">
        <w:rPr>
          <w:color w:val="auto"/>
        </w:rPr>
        <w:t>Those who create or post content on an offi</w:t>
      </w:r>
      <w:r w:rsidR="00DD380C" w:rsidRPr="003E7E8F">
        <w:rPr>
          <w:color w:val="auto"/>
        </w:rPr>
        <w:t>cial or affiliated university</w:t>
      </w:r>
      <w:r w:rsidR="00BD2AE8" w:rsidRPr="003E7E8F">
        <w:rPr>
          <w:color w:val="auto"/>
        </w:rPr>
        <w:t xml:space="preserve"> </w:t>
      </w:r>
      <w:r w:rsidR="00DD380C" w:rsidRPr="003E7E8F">
        <w:rPr>
          <w:color w:val="auto"/>
        </w:rPr>
        <w:t>social media channel are expected to follow digital accessibility</w:t>
      </w:r>
      <w:r w:rsidR="00BD2AE8" w:rsidRPr="003E7E8F">
        <w:rPr>
          <w:color w:val="auto"/>
        </w:rPr>
        <w:t xml:space="preserve"> </w:t>
      </w:r>
      <w:r w:rsidR="00126B5F" w:rsidRPr="003E7E8F">
        <w:rPr>
          <w:color w:val="auto"/>
        </w:rPr>
        <w:t xml:space="preserve">standards as defined in </w:t>
      </w:r>
      <w:r w:rsidR="0095131B">
        <w:rPr>
          <w:color w:val="auto"/>
        </w:rPr>
        <w:t>rule 3356-4-22</w:t>
      </w:r>
      <w:r w:rsidR="00407960">
        <w:rPr>
          <w:color w:val="auto"/>
        </w:rPr>
        <w:t xml:space="preserve"> of the Administrative Code (</w:t>
      </w:r>
      <w:r w:rsidR="00126B5F" w:rsidRPr="003E7E8F">
        <w:rPr>
          <w:color w:val="auto"/>
        </w:rPr>
        <w:t>university policy 3356-4-22, “</w:t>
      </w:r>
      <w:r w:rsidR="00FB25B5" w:rsidRPr="003E7E8F">
        <w:rPr>
          <w:color w:val="auto"/>
        </w:rPr>
        <w:t>D</w:t>
      </w:r>
      <w:r w:rsidR="00126B5F" w:rsidRPr="003E7E8F">
        <w:rPr>
          <w:color w:val="auto"/>
        </w:rPr>
        <w:t>igital</w:t>
      </w:r>
      <w:r w:rsidR="00BD2AE8" w:rsidRPr="003E7E8F">
        <w:rPr>
          <w:color w:val="auto"/>
        </w:rPr>
        <w:t xml:space="preserve"> </w:t>
      </w:r>
      <w:r w:rsidR="00126B5F" w:rsidRPr="003E7E8F">
        <w:rPr>
          <w:color w:val="auto"/>
        </w:rPr>
        <w:t>accessibility standard”</w:t>
      </w:r>
      <w:r w:rsidR="00407960">
        <w:rPr>
          <w:color w:val="auto"/>
        </w:rPr>
        <w:t>).</w:t>
      </w:r>
      <w:r w:rsidRPr="003E7E8F">
        <w:rPr>
          <w:color w:val="auto"/>
        </w:rPr>
        <w:t xml:space="preserve">  </w:t>
      </w:r>
    </w:p>
    <w:p w14:paraId="50FF279D" w14:textId="5985FC30" w:rsidR="00B10791" w:rsidRPr="003E7E8F" w:rsidRDefault="001063D7" w:rsidP="0092407F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3E7E8F">
        <w:rPr>
          <w:color w:val="auto"/>
        </w:rPr>
        <w:t>(4)</w:t>
      </w:r>
      <w:r w:rsidRPr="003E7E8F">
        <w:rPr>
          <w:color w:val="auto"/>
        </w:rPr>
        <w:tab/>
      </w:r>
      <w:r w:rsidR="002D5C0B" w:rsidRPr="003E7E8F">
        <w:rPr>
          <w:color w:val="auto"/>
        </w:rPr>
        <w:t>Individual users may not instigate collabs from their personal accounts</w:t>
      </w:r>
      <w:r w:rsidR="00BD2AE8" w:rsidRPr="003E7E8F">
        <w:rPr>
          <w:color w:val="auto"/>
        </w:rPr>
        <w:t xml:space="preserve"> </w:t>
      </w:r>
      <w:r w:rsidR="002D5C0B" w:rsidRPr="003E7E8F">
        <w:rPr>
          <w:color w:val="auto"/>
        </w:rPr>
        <w:t>with official and affiliated university accounts.</w:t>
      </w:r>
      <w:r w:rsidR="00277E16" w:rsidRPr="003E7E8F">
        <w:rPr>
          <w:color w:val="auto"/>
        </w:rPr>
        <w:t xml:space="preserve">  Content originating</w:t>
      </w:r>
      <w:r w:rsidR="00BD2AE8" w:rsidRPr="003E7E8F">
        <w:rPr>
          <w:color w:val="auto"/>
        </w:rPr>
        <w:t xml:space="preserve"> </w:t>
      </w:r>
      <w:r w:rsidR="00277E16" w:rsidRPr="003E7E8F">
        <w:rPr>
          <w:color w:val="auto"/>
        </w:rPr>
        <w:t>from personal accounts should not be reposted, shared</w:t>
      </w:r>
      <w:r w:rsidR="00723C73" w:rsidRPr="003E7E8F">
        <w:rPr>
          <w:color w:val="auto"/>
        </w:rPr>
        <w:t xml:space="preserve">, or </w:t>
      </w:r>
      <w:r w:rsidR="000420F8" w:rsidRPr="003E7E8F">
        <w:rPr>
          <w:color w:val="auto"/>
        </w:rPr>
        <w:t>featured on</w:t>
      </w:r>
      <w:r w:rsidR="00BD2AE8" w:rsidRPr="003E7E8F">
        <w:rPr>
          <w:color w:val="auto"/>
        </w:rPr>
        <w:t xml:space="preserve"> </w:t>
      </w:r>
      <w:r w:rsidR="000420F8" w:rsidRPr="003E7E8F">
        <w:rPr>
          <w:color w:val="auto"/>
        </w:rPr>
        <w:t>official and affiliated university channels unless it reflects the mission,</w:t>
      </w:r>
      <w:r w:rsidR="00BD2AE8" w:rsidRPr="003E7E8F">
        <w:rPr>
          <w:color w:val="auto"/>
        </w:rPr>
        <w:t xml:space="preserve"> </w:t>
      </w:r>
      <w:r w:rsidR="000420F8" w:rsidRPr="003E7E8F">
        <w:rPr>
          <w:color w:val="auto"/>
        </w:rPr>
        <w:t>vision, and values of the university and com</w:t>
      </w:r>
      <w:r w:rsidR="00DE7F0F" w:rsidRPr="003E7E8F">
        <w:rPr>
          <w:color w:val="auto"/>
        </w:rPr>
        <w:t>plies with brand standards.</w:t>
      </w:r>
      <w:r w:rsidRPr="003E7E8F">
        <w:rPr>
          <w:color w:val="auto"/>
        </w:rPr>
        <w:t xml:space="preserve">  </w:t>
      </w:r>
    </w:p>
    <w:p w14:paraId="063C6718" w14:textId="1A9D2B17" w:rsidR="001C63AB" w:rsidRPr="003E7E8F" w:rsidRDefault="001063D7" w:rsidP="0092407F">
      <w:pPr>
        <w:pStyle w:val="Default"/>
        <w:spacing w:before="240" w:after="240" w:line="276" w:lineRule="auto"/>
        <w:ind w:left="1440" w:hanging="720"/>
        <w:rPr>
          <w:color w:val="auto"/>
        </w:rPr>
      </w:pPr>
      <w:r w:rsidRPr="003E7E8F">
        <w:rPr>
          <w:color w:val="auto"/>
        </w:rPr>
        <w:t>(5)</w:t>
      </w:r>
      <w:r w:rsidRPr="003E7E8F">
        <w:rPr>
          <w:color w:val="auto"/>
        </w:rPr>
        <w:tab/>
      </w:r>
      <w:r w:rsidR="00B10791" w:rsidRPr="003E7E8F">
        <w:rPr>
          <w:color w:val="auto"/>
        </w:rPr>
        <w:t xml:space="preserve">Individual </w:t>
      </w:r>
      <w:r w:rsidR="00591948" w:rsidRPr="003E7E8F">
        <w:rPr>
          <w:color w:val="auto"/>
        </w:rPr>
        <w:t>users may not use personal accounts to contact, direct</w:t>
      </w:r>
      <w:r w:rsidR="00BD2AE8" w:rsidRPr="003E7E8F">
        <w:rPr>
          <w:color w:val="auto"/>
        </w:rPr>
        <w:t xml:space="preserve"> </w:t>
      </w:r>
      <w:r w:rsidR="00591948" w:rsidRPr="003E7E8F">
        <w:rPr>
          <w:color w:val="auto"/>
        </w:rPr>
        <w:t>message, or collect contact information from prospective students, or</w:t>
      </w:r>
      <w:r w:rsidR="00BD2AE8" w:rsidRPr="003E7E8F">
        <w:rPr>
          <w:color w:val="auto"/>
        </w:rPr>
        <w:t xml:space="preserve"> </w:t>
      </w:r>
      <w:r w:rsidR="00591948" w:rsidRPr="003E7E8F">
        <w:rPr>
          <w:color w:val="auto"/>
        </w:rPr>
        <w:t>members of the public in an official university capacity.  All official</w:t>
      </w:r>
      <w:r w:rsidR="00BD2AE8" w:rsidRPr="003E7E8F">
        <w:rPr>
          <w:color w:val="auto"/>
        </w:rPr>
        <w:t xml:space="preserve"> </w:t>
      </w:r>
      <w:r w:rsidR="00591948" w:rsidRPr="003E7E8F">
        <w:rPr>
          <w:color w:val="auto"/>
        </w:rPr>
        <w:t>communications must occur through approved official or affiliated</w:t>
      </w:r>
      <w:r w:rsidR="00BD2AE8" w:rsidRPr="003E7E8F">
        <w:rPr>
          <w:color w:val="auto"/>
        </w:rPr>
        <w:t xml:space="preserve"> </w:t>
      </w:r>
      <w:r w:rsidR="00591948" w:rsidRPr="003E7E8F">
        <w:rPr>
          <w:color w:val="auto"/>
        </w:rPr>
        <w:t>university channels.</w:t>
      </w:r>
      <w:r w:rsidRPr="003E7E8F">
        <w:rPr>
          <w:color w:val="auto"/>
        </w:rPr>
        <w:t xml:space="preserve">  </w:t>
      </w:r>
    </w:p>
    <w:p w14:paraId="75A61E1D" w14:textId="3FF3D8FD" w:rsidR="001C63AB" w:rsidRPr="003E7E8F" w:rsidRDefault="001063D7" w:rsidP="0092407F">
      <w:pPr>
        <w:pStyle w:val="Default"/>
        <w:spacing w:before="240" w:after="240" w:line="276" w:lineRule="auto"/>
        <w:ind w:left="720" w:hanging="720"/>
        <w:rPr>
          <w:color w:val="auto"/>
        </w:rPr>
      </w:pPr>
      <w:r w:rsidRPr="003E7E8F">
        <w:rPr>
          <w:color w:val="auto"/>
        </w:rPr>
        <w:lastRenderedPageBreak/>
        <w:t>(G)</w:t>
      </w:r>
      <w:r w:rsidRPr="003E7E8F">
        <w:rPr>
          <w:color w:val="auto"/>
        </w:rPr>
        <w:tab/>
      </w:r>
      <w:r w:rsidR="001C63AB" w:rsidRPr="003E7E8F">
        <w:rPr>
          <w:color w:val="auto"/>
        </w:rPr>
        <w:t>Enforcement.</w:t>
      </w:r>
      <w:r w:rsidR="0063298B" w:rsidRPr="003E7E8F">
        <w:rPr>
          <w:color w:val="auto"/>
        </w:rPr>
        <w:t xml:space="preserve">  Noncompliance with this policy will be referred for review</w:t>
      </w:r>
      <w:r w:rsidR="00BD2AE8" w:rsidRPr="003E7E8F">
        <w:rPr>
          <w:color w:val="auto"/>
        </w:rPr>
        <w:t xml:space="preserve"> </w:t>
      </w:r>
      <w:r w:rsidR="0063298B" w:rsidRPr="003E7E8F">
        <w:rPr>
          <w:color w:val="auto"/>
        </w:rPr>
        <w:t xml:space="preserve">by the appropriate supervisory authority and </w:t>
      </w:r>
      <w:r w:rsidR="00B65D5D" w:rsidRPr="003E7E8F">
        <w:rPr>
          <w:color w:val="auto"/>
        </w:rPr>
        <w:t>may result in corrective</w:t>
      </w:r>
      <w:r w:rsidR="00BD2AE8" w:rsidRPr="003E7E8F">
        <w:rPr>
          <w:color w:val="auto"/>
        </w:rPr>
        <w:t xml:space="preserve"> </w:t>
      </w:r>
      <w:r w:rsidR="00B65D5D" w:rsidRPr="003E7E8F">
        <w:rPr>
          <w:color w:val="auto"/>
        </w:rPr>
        <w:t>action, including, but not limited to, termination of employment.</w:t>
      </w:r>
      <w:r w:rsidR="0063298B" w:rsidRPr="003E7E8F">
        <w:rPr>
          <w:color w:val="auto"/>
        </w:rPr>
        <w:t xml:space="preserve"> </w:t>
      </w:r>
    </w:p>
    <w:sectPr w:rsidR="001C63AB" w:rsidRPr="003E7E8F" w:rsidSect="00BB324F">
      <w:headerReference w:type="even" r:id="rId11"/>
      <w:headerReference w:type="default" r:id="rId12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C2A3" w14:textId="77777777" w:rsidR="00524ABC" w:rsidRDefault="00524ABC">
      <w:r>
        <w:separator/>
      </w:r>
    </w:p>
  </w:endnote>
  <w:endnote w:type="continuationSeparator" w:id="0">
    <w:p w14:paraId="7A64F505" w14:textId="77777777" w:rsidR="00524ABC" w:rsidRDefault="0052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8F45" w14:textId="77777777" w:rsidR="00524ABC" w:rsidRDefault="00524ABC">
      <w:r>
        <w:separator/>
      </w:r>
    </w:p>
  </w:footnote>
  <w:footnote w:type="continuationSeparator" w:id="0">
    <w:p w14:paraId="563B6C1A" w14:textId="77777777" w:rsidR="00524ABC" w:rsidRDefault="0052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3D86" w14:textId="77777777" w:rsidR="00980174" w:rsidRDefault="004A702E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4C2574" w14:textId="77777777" w:rsidR="00980174" w:rsidRDefault="00980174" w:rsidP="00BB32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24F7" w14:textId="77777777" w:rsidR="00980174" w:rsidRDefault="004A702E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83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1ADEE9" w14:textId="1A1990AC" w:rsidR="00980174" w:rsidRPr="00D82CB2" w:rsidRDefault="00DD4FC8" w:rsidP="00BB324F">
    <w:pPr>
      <w:pStyle w:val="Header"/>
      <w:ind w:right="360"/>
      <w:rPr>
        <w:strike/>
      </w:rPr>
    </w:pPr>
    <w:r w:rsidRPr="00D82CB2">
      <w:t>3356-4-2</w:t>
    </w:r>
    <w:r w:rsidR="00B001D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6A2"/>
    <w:multiLevelType w:val="hybridMultilevel"/>
    <w:tmpl w:val="FABC94E4"/>
    <w:lvl w:ilvl="0" w:tplc="30605D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3337D6"/>
    <w:multiLevelType w:val="hybridMultilevel"/>
    <w:tmpl w:val="FC308180"/>
    <w:lvl w:ilvl="0" w:tplc="087CBA0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9216AD"/>
    <w:multiLevelType w:val="hybridMultilevel"/>
    <w:tmpl w:val="710095F0"/>
    <w:lvl w:ilvl="0" w:tplc="59EE76EA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D221ED"/>
    <w:multiLevelType w:val="hybridMultilevel"/>
    <w:tmpl w:val="68D2AB3E"/>
    <w:lvl w:ilvl="0" w:tplc="45AE8932">
      <w:start w:val="4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992990">
    <w:abstractNumId w:val="1"/>
  </w:num>
  <w:num w:numId="2" w16cid:durableId="47150928">
    <w:abstractNumId w:val="0"/>
  </w:num>
  <w:num w:numId="3" w16cid:durableId="2135757125">
    <w:abstractNumId w:val="2"/>
  </w:num>
  <w:num w:numId="4" w16cid:durableId="1528063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2E"/>
    <w:rsid w:val="00006D9F"/>
    <w:rsid w:val="00030A2C"/>
    <w:rsid w:val="00030A3E"/>
    <w:rsid w:val="0003439B"/>
    <w:rsid w:val="000420F8"/>
    <w:rsid w:val="00042FC5"/>
    <w:rsid w:val="00045B8B"/>
    <w:rsid w:val="000A0AC3"/>
    <w:rsid w:val="000B7235"/>
    <w:rsid w:val="000B75A8"/>
    <w:rsid w:val="000D5700"/>
    <w:rsid w:val="001021FC"/>
    <w:rsid w:val="001063D7"/>
    <w:rsid w:val="00126B5F"/>
    <w:rsid w:val="0014781B"/>
    <w:rsid w:val="00165456"/>
    <w:rsid w:val="001A749E"/>
    <w:rsid w:val="001B49C9"/>
    <w:rsid w:val="001C63AB"/>
    <w:rsid w:val="001D25B6"/>
    <w:rsid w:val="001E401E"/>
    <w:rsid w:val="00217A3A"/>
    <w:rsid w:val="0022326C"/>
    <w:rsid w:val="00277E16"/>
    <w:rsid w:val="002B2EE9"/>
    <w:rsid w:val="002C7158"/>
    <w:rsid w:val="002D5C0B"/>
    <w:rsid w:val="002F090E"/>
    <w:rsid w:val="00300302"/>
    <w:rsid w:val="00326E9A"/>
    <w:rsid w:val="00391EEC"/>
    <w:rsid w:val="003B5484"/>
    <w:rsid w:val="003E7E8F"/>
    <w:rsid w:val="003E7EAD"/>
    <w:rsid w:val="00407960"/>
    <w:rsid w:val="00424F6E"/>
    <w:rsid w:val="00470835"/>
    <w:rsid w:val="004A702E"/>
    <w:rsid w:val="004B5BA4"/>
    <w:rsid w:val="004C44BB"/>
    <w:rsid w:val="005029F1"/>
    <w:rsid w:val="00524ABC"/>
    <w:rsid w:val="00591948"/>
    <w:rsid w:val="005B580A"/>
    <w:rsid w:val="005C1FC6"/>
    <w:rsid w:val="005E094E"/>
    <w:rsid w:val="005E0C33"/>
    <w:rsid w:val="005F105E"/>
    <w:rsid w:val="0063298B"/>
    <w:rsid w:val="00676771"/>
    <w:rsid w:val="006B09E8"/>
    <w:rsid w:val="006B4058"/>
    <w:rsid w:val="006C1F83"/>
    <w:rsid w:val="00703FF7"/>
    <w:rsid w:val="00713D5A"/>
    <w:rsid w:val="0071631C"/>
    <w:rsid w:val="00723C73"/>
    <w:rsid w:val="00733B3B"/>
    <w:rsid w:val="00754759"/>
    <w:rsid w:val="00760625"/>
    <w:rsid w:val="0079557F"/>
    <w:rsid w:val="007F40DF"/>
    <w:rsid w:val="007F5BD2"/>
    <w:rsid w:val="008210D1"/>
    <w:rsid w:val="00846A20"/>
    <w:rsid w:val="008648A6"/>
    <w:rsid w:val="008846BE"/>
    <w:rsid w:val="00895CBA"/>
    <w:rsid w:val="008B5BBE"/>
    <w:rsid w:val="008C0606"/>
    <w:rsid w:val="008C1C88"/>
    <w:rsid w:val="008C68C9"/>
    <w:rsid w:val="008D766C"/>
    <w:rsid w:val="0092407F"/>
    <w:rsid w:val="009332AE"/>
    <w:rsid w:val="0095131B"/>
    <w:rsid w:val="009519FC"/>
    <w:rsid w:val="009523AF"/>
    <w:rsid w:val="00980174"/>
    <w:rsid w:val="00986BF2"/>
    <w:rsid w:val="00996CF1"/>
    <w:rsid w:val="009B7C2F"/>
    <w:rsid w:val="009D552D"/>
    <w:rsid w:val="009E193D"/>
    <w:rsid w:val="00A062B9"/>
    <w:rsid w:val="00A24966"/>
    <w:rsid w:val="00A87FF2"/>
    <w:rsid w:val="00AA651C"/>
    <w:rsid w:val="00AD4883"/>
    <w:rsid w:val="00AE753E"/>
    <w:rsid w:val="00AF1985"/>
    <w:rsid w:val="00B001DA"/>
    <w:rsid w:val="00B10791"/>
    <w:rsid w:val="00B553A4"/>
    <w:rsid w:val="00B65D5D"/>
    <w:rsid w:val="00BD2AE8"/>
    <w:rsid w:val="00C42C33"/>
    <w:rsid w:val="00C51083"/>
    <w:rsid w:val="00C70E5E"/>
    <w:rsid w:val="00C7354B"/>
    <w:rsid w:val="00C87E8A"/>
    <w:rsid w:val="00C95494"/>
    <w:rsid w:val="00CA0761"/>
    <w:rsid w:val="00CA3853"/>
    <w:rsid w:val="00CF44C2"/>
    <w:rsid w:val="00CF719D"/>
    <w:rsid w:val="00D01AD6"/>
    <w:rsid w:val="00D82CB2"/>
    <w:rsid w:val="00DD380C"/>
    <w:rsid w:val="00DD48AF"/>
    <w:rsid w:val="00DD4FC8"/>
    <w:rsid w:val="00DE7F0F"/>
    <w:rsid w:val="00DF1D6B"/>
    <w:rsid w:val="00DF6082"/>
    <w:rsid w:val="00E04A0C"/>
    <w:rsid w:val="00E3702D"/>
    <w:rsid w:val="00E62522"/>
    <w:rsid w:val="00EB57B3"/>
    <w:rsid w:val="00EF4CA8"/>
    <w:rsid w:val="00F27366"/>
    <w:rsid w:val="00F43CEF"/>
    <w:rsid w:val="00F77FF3"/>
    <w:rsid w:val="00FB25B5"/>
    <w:rsid w:val="00FD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3CA03"/>
  <w15:docId w15:val="{14A82464-3834-4227-81A2-57904D77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02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02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70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rsid w:val="004A70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702E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4A702E"/>
  </w:style>
  <w:style w:type="character" w:styleId="Hyperlink">
    <w:name w:val="Hyperlink"/>
    <w:basedOn w:val="DefaultParagraphFont"/>
    <w:uiPriority w:val="99"/>
    <w:unhideWhenUsed/>
    <w:rsid w:val="00895CB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95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CBA"/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08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F5BD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7606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13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su.edu/office-marketing-and-communications/marketing/social-med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25242-04C9-411C-96BD-05BD66007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19747-B683-4A41-AEA0-AEF1A8F4813A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3.xml><?xml version="1.0" encoding="utf-8"?>
<ds:datastoreItem xmlns:ds="http://schemas.openxmlformats.org/officeDocument/2006/customXml" ds:itemID="{C767B22C-A417-4299-88FC-97E5C8697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832</Words>
  <Characters>4595</Characters>
  <Application>Microsoft Office Word</Application>
  <DocSecurity>0</DocSecurity>
  <Lines>102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Mari Jusino</cp:lastModifiedBy>
  <cp:revision>17</cp:revision>
  <cp:lastPrinted>2015-03-17T13:13:00Z</cp:lastPrinted>
  <dcterms:created xsi:type="dcterms:W3CDTF">2025-12-03T15:48:00Z</dcterms:created>
  <dcterms:modified xsi:type="dcterms:W3CDTF">2025-12-29T14:36:00Z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a480947214ae6e8e79e931c7cc5dc4732bbbc9bf37cd4a0ab660f63b355dc15a</vt:lpwstr>
  </property>
  <property fmtid="{D5CDD505-2E9C-101B-9397-08002B2CF9AE}" pid="3" name="ContentTypeId">
    <vt:lpwstr>0x0101001CD60F654C64B84396BF17B48E48117C</vt:lpwstr>
  </property>
  <property fmtid="{D5CDD505-2E9C-101B-9397-08002B2CF9AE}" pid="4" name="MediaServiceImageTags">
    <vt:lpwstr/>
  </property>
</Properties>
</file>