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68" w:rsidRPr="00B31921" w:rsidRDefault="00330455" w:rsidP="00C05B68">
      <w:pPr>
        <w:autoSpaceDE w:val="0"/>
        <w:autoSpaceDN w:val="0"/>
        <w:adjustRightInd w:val="0"/>
        <w:spacing w:after="0" w:line="240" w:lineRule="auto"/>
        <w:rPr>
          <w:rFonts w:ascii="Arial Narrow" w:hAnsi="Arial Narrow" w:cs="Arial Narrow"/>
          <w:b/>
          <w:bCs/>
          <w:sz w:val="32"/>
          <w:szCs w:val="32"/>
        </w:rPr>
      </w:pPr>
      <w:bookmarkStart w:id="0" w:name="_GoBack"/>
      <w:r>
        <w:rPr>
          <w:rFonts w:ascii="Arial Narrow" w:hAnsi="Arial Narrow" w:cs="Arial Narrow"/>
          <w:b/>
          <w:bCs/>
          <w:sz w:val="32"/>
          <w:szCs w:val="32"/>
        </w:rPr>
        <w:t xml:space="preserve">Resch </w:t>
      </w:r>
      <w:r w:rsidR="005A7806">
        <w:rPr>
          <w:rFonts w:ascii="Arial Narrow" w:hAnsi="Arial Narrow" w:cs="Arial Narrow"/>
          <w:b/>
          <w:bCs/>
          <w:sz w:val="32"/>
          <w:szCs w:val="32"/>
        </w:rPr>
        <w:t>Academic Success Center Accessibility Services</w:t>
      </w:r>
      <w:r w:rsidR="00C05B68" w:rsidRPr="00B31921">
        <w:rPr>
          <w:rFonts w:ascii="Arial Narrow" w:hAnsi="Arial Narrow" w:cs="Arial Narrow"/>
          <w:b/>
          <w:bCs/>
          <w:sz w:val="32"/>
          <w:szCs w:val="32"/>
        </w:rPr>
        <w:t xml:space="preserve"> </w:t>
      </w:r>
      <w:proofErr w:type="spellStart"/>
      <w:r w:rsidR="00C05B68" w:rsidRPr="00B31921">
        <w:rPr>
          <w:rFonts w:ascii="Arial Narrow" w:hAnsi="Arial Narrow" w:cs="Arial Narrow"/>
          <w:b/>
          <w:bCs/>
          <w:sz w:val="32"/>
          <w:szCs w:val="32"/>
        </w:rPr>
        <w:t>Services</w:t>
      </w:r>
      <w:proofErr w:type="spellEnd"/>
      <w:r w:rsidR="00C05B68" w:rsidRPr="00B31921">
        <w:rPr>
          <w:rFonts w:ascii="Arial Narrow" w:hAnsi="Arial Narrow" w:cs="Arial Narrow"/>
          <w:b/>
          <w:bCs/>
          <w:sz w:val="32"/>
          <w:szCs w:val="32"/>
        </w:rPr>
        <w:t xml:space="preserve"> (</w:t>
      </w:r>
      <w:r w:rsidR="005A7806">
        <w:rPr>
          <w:rFonts w:ascii="Arial Narrow" w:hAnsi="Arial Narrow" w:cs="Arial Narrow"/>
          <w:b/>
          <w:bCs/>
          <w:sz w:val="32"/>
          <w:szCs w:val="32"/>
        </w:rPr>
        <w:t>A</w:t>
      </w:r>
      <w:r w:rsidR="00C05B68" w:rsidRPr="00B31921">
        <w:rPr>
          <w:rFonts w:ascii="Arial Narrow" w:hAnsi="Arial Narrow" w:cs="Arial Narrow"/>
          <w:b/>
          <w:bCs/>
          <w:sz w:val="32"/>
          <w:szCs w:val="32"/>
        </w:rPr>
        <w:t>S) Grievance Procedure</w:t>
      </w:r>
    </w:p>
    <w:bookmarkEnd w:id="0"/>
    <w:p w:rsidR="00B31921" w:rsidRDefault="00B31921" w:rsidP="00C05B68">
      <w:pPr>
        <w:autoSpaceDE w:val="0"/>
        <w:autoSpaceDN w:val="0"/>
        <w:adjustRightInd w:val="0"/>
        <w:spacing w:after="0" w:line="240" w:lineRule="auto"/>
        <w:rPr>
          <w:rFonts w:ascii="Arial Narrow" w:hAnsi="Arial Narrow" w:cs="Arial Narrow"/>
          <w:b/>
          <w:bCs/>
          <w:sz w:val="28"/>
          <w:szCs w:val="28"/>
        </w:rPr>
      </w:pPr>
    </w:p>
    <w:p w:rsidR="00990BB6"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 xml:space="preserve">The </w:t>
      </w:r>
      <w:r w:rsidR="005A7806">
        <w:rPr>
          <w:rFonts w:ascii="Arial Narrow" w:hAnsi="Arial Narrow" w:cs="Arial Narrow"/>
          <w:sz w:val="28"/>
          <w:szCs w:val="28"/>
        </w:rPr>
        <w:t>Academic Success Center</w:t>
      </w:r>
      <w:r w:rsidRPr="00B31921">
        <w:rPr>
          <w:rFonts w:ascii="Arial Narrow" w:hAnsi="Arial Narrow" w:cs="Arial Narrow"/>
          <w:sz w:val="28"/>
          <w:szCs w:val="28"/>
        </w:rPr>
        <w:t xml:space="preserve"> </w:t>
      </w:r>
      <w:r w:rsidR="005A7806">
        <w:rPr>
          <w:rFonts w:ascii="Arial Narrow" w:hAnsi="Arial Narrow" w:cs="Arial Narrow"/>
          <w:sz w:val="28"/>
          <w:szCs w:val="28"/>
        </w:rPr>
        <w:t>Accessibility</w:t>
      </w:r>
      <w:r w:rsidRPr="00B31921">
        <w:rPr>
          <w:rFonts w:ascii="Arial Narrow" w:hAnsi="Arial Narrow" w:cs="Arial Narrow"/>
          <w:sz w:val="28"/>
          <w:szCs w:val="28"/>
        </w:rPr>
        <w:t xml:space="preserve"> Services office (</w:t>
      </w:r>
      <w:r w:rsidR="005A7806">
        <w:rPr>
          <w:rFonts w:ascii="Arial Narrow" w:hAnsi="Arial Narrow" w:cs="Arial Narrow"/>
          <w:sz w:val="28"/>
          <w:szCs w:val="28"/>
        </w:rPr>
        <w:t>A</w:t>
      </w:r>
      <w:r w:rsidRPr="00B31921">
        <w:rPr>
          <w:rFonts w:ascii="Arial Narrow" w:hAnsi="Arial Narrow" w:cs="Arial Narrow"/>
          <w:sz w:val="28"/>
          <w:szCs w:val="28"/>
        </w:rPr>
        <w:t xml:space="preserve">S) provides assistance to students with varying degrees and types of disabilities in order to maximize educational opportunity and academic potential. Youngstown State University affirms this principle of equal access in its equal opportunity policies found in </w:t>
      </w:r>
      <w:r w:rsidR="00F83D4F" w:rsidRPr="00F83D4F">
        <w:rPr>
          <w:rFonts w:ascii="Arial Narrow" w:hAnsi="Arial Narrow" w:cs="Arial Narrow"/>
          <w:sz w:val="28"/>
          <w:szCs w:val="28"/>
        </w:rPr>
        <w:t>2001.03</w:t>
      </w:r>
      <w:r w:rsidRPr="00F83D4F">
        <w:rPr>
          <w:rFonts w:ascii="Arial Narrow" w:hAnsi="Arial Narrow" w:cs="Arial Narrow"/>
          <w:sz w:val="28"/>
          <w:szCs w:val="28"/>
        </w:rPr>
        <w:t xml:space="preserve"> and </w:t>
      </w:r>
      <w:r w:rsidR="00F83D4F">
        <w:rPr>
          <w:rFonts w:ascii="Arial Narrow" w:hAnsi="Arial Narrow" w:cs="Arial Narrow"/>
          <w:sz w:val="28"/>
          <w:szCs w:val="28"/>
        </w:rPr>
        <w:t>7001.02</w:t>
      </w:r>
      <w:r w:rsidRPr="00B31921">
        <w:rPr>
          <w:rFonts w:ascii="Arial Narrow" w:hAnsi="Arial Narrow" w:cs="Arial Narrow"/>
          <w:sz w:val="28"/>
          <w:szCs w:val="28"/>
        </w:rPr>
        <w:t>.</w:t>
      </w:r>
      <w:r w:rsidR="00990BB6">
        <w:rPr>
          <w:rFonts w:ascii="Arial Narrow" w:hAnsi="Arial Narrow" w:cs="Arial Narrow"/>
          <w:sz w:val="28"/>
          <w:szCs w:val="28"/>
        </w:rPr>
        <w:t xml:space="preserve"> </w:t>
      </w:r>
      <w:r w:rsidRPr="00B31921">
        <w:rPr>
          <w:rFonts w:ascii="Arial Narrow" w:hAnsi="Arial Narrow" w:cs="Arial Narrow"/>
          <w:sz w:val="28"/>
          <w:szCs w:val="28"/>
        </w:rPr>
        <w:t xml:space="preserve">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ervices</w:t>
      </w:r>
      <w:r w:rsidRPr="00B31921">
        <w:rPr>
          <w:rFonts w:ascii="Arial Narrow" w:hAnsi="Arial Narrow" w:cs="Arial Narrow"/>
          <w:sz w:val="28"/>
          <w:szCs w:val="28"/>
        </w:rPr>
        <w:t xml:space="preserve"> supports students in their right to file a grievance when </w:t>
      </w:r>
      <w:r w:rsidR="00990BB6">
        <w:rPr>
          <w:rFonts w:ascii="Arial Narrow" w:hAnsi="Arial Narrow" w:cs="Arial Narrow"/>
          <w:sz w:val="28"/>
          <w:szCs w:val="28"/>
        </w:rPr>
        <w:t>a student</w:t>
      </w:r>
      <w:r w:rsidRPr="00B31921">
        <w:rPr>
          <w:rFonts w:ascii="Arial Narrow" w:hAnsi="Arial Narrow" w:cs="Arial Narrow"/>
          <w:sz w:val="28"/>
          <w:szCs w:val="28"/>
        </w:rPr>
        <w:t xml:space="preserve"> believes they have been denied equal access either in the form of eligibility, appropriate and reasonable accommodations, and/or auxiliary aids, or believe they have experienced discriminatory harassment as defined in the University’s nondiscrimination policies, Ohio Revised Code 4112, Sections 501 and 504 of the Rehabilitation Act of 1973, and The Americans with Disabilities Act </w:t>
      </w:r>
      <w:r w:rsidR="00F83D4F">
        <w:rPr>
          <w:rFonts w:ascii="Arial Narrow" w:hAnsi="Arial Narrow" w:cs="Arial Narrow"/>
          <w:sz w:val="28"/>
          <w:szCs w:val="28"/>
        </w:rPr>
        <w:t>as amended in 2008</w:t>
      </w:r>
      <w:r w:rsidRPr="00B31921">
        <w:rPr>
          <w:rFonts w:ascii="Arial Narrow" w:hAnsi="Arial Narrow" w:cs="Arial Narrow"/>
          <w:sz w:val="28"/>
          <w:szCs w:val="28"/>
        </w:rPr>
        <w:t>.</w:t>
      </w:r>
    </w:p>
    <w:p w:rsidR="00990BB6" w:rsidRDefault="00990BB6" w:rsidP="00C05B68">
      <w:pPr>
        <w:autoSpaceDE w:val="0"/>
        <w:autoSpaceDN w:val="0"/>
        <w:adjustRightInd w:val="0"/>
        <w:spacing w:after="0" w:line="240" w:lineRule="auto"/>
        <w:rPr>
          <w:rFonts w:ascii="Arial Narrow" w:hAnsi="Arial Narrow" w:cs="Arial Narrow"/>
          <w:sz w:val="28"/>
          <w:szCs w:val="28"/>
        </w:rPr>
      </w:pPr>
    </w:p>
    <w:p w:rsidR="00C05B68" w:rsidRPr="00B31921" w:rsidRDefault="005A7806" w:rsidP="00C05B68">
      <w:pPr>
        <w:autoSpaceDE w:val="0"/>
        <w:autoSpaceDN w:val="0"/>
        <w:adjustRightInd w:val="0"/>
        <w:spacing w:after="0" w:line="240" w:lineRule="auto"/>
        <w:rPr>
          <w:rFonts w:ascii="Arial Narrow" w:hAnsi="Arial Narrow" w:cs="Arial Narrow"/>
          <w:sz w:val="28"/>
          <w:szCs w:val="28"/>
        </w:rPr>
      </w:pPr>
      <w:r>
        <w:rPr>
          <w:rFonts w:ascii="Arial Narrow" w:hAnsi="Arial Narrow" w:cs="Arial Narrow"/>
          <w:sz w:val="28"/>
          <w:szCs w:val="28"/>
        </w:rPr>
        <w:t>Accessibility</w:t>
      </w:r>
      <w:r w:rsidR="00990BB6">
        <w:rPr>
          <w:rFonts w:ascii="Arial Narrow" w:hAnsi="Arial Narrow" w:cs="Arial Narrow"/>
          <w:sz w:val="28"/>
          <w:szCs w:val="28"/>
        </w:rPr>
        <w:t xml:space="preserve"> </w:t>
      </w:r>
      <w:r w:rsidR="00C05B68" w:rsidRPr="00B31921">
        <w:rPr>
          <w:rFonts w:ascii="Arial Narrow" w:hAnsi="Arial Narrow" w:cs="Arial Narrow"/>
          <w:sz w:val="28"/>
          <w:szCs w:val="28"/>
        </w:rPr>
        <w:t>S</w:t>
      </w:r>
      <w:r w:rsidR="00990BB6">
        <w:rPr>
          <w:rFonts w:ascii="Arial Narrow" w:hAnsi="Arial Narrow" w:cs="Arial Narrow"/>
          <w:sz w:val="28"/>
          <w:szCs w:val="28"/>
        </w:rPr>
        <w:t>ervices</w:t>
      </w:r>
      <w:r w:rsidR="00C05B68" w:rsidRPr="00B31921">
        <w:rPr>
          <w:rFonts w:ascii="Arial Narrow" w:hAnsi="Arial Narrow" w:cs="Arial Narrow"/>
          <w:sz w:val="28"/>
          <w:szCs w:val="28"/>
        </w:rPr>
        <w:t xml:space="preserve"> encourages students to present his or her complaint by following the four step process outlined below. Note that students are permitted to directly file a complaint with the University’s Office of Equal Opportunity and Diversity</w:t>
      </w:r>
      <w:r w:rsidR="00990BB6">
        <w:rPr>
          <w:rFonts w:ascii="Arial Narrow" w:hAnsi="Arial Narrow" w:cs="Arial Narrow"/>
          <w:sz w:val="28"/>
          <w:szCs w:val="28"/>
        </w:rPr>
        <w:t>;</w:t>
      </w:r>
      <w:r w:rsidR="00C05B68" w:rsidRPr="00B31921">
        <w:rPr>
          <w:rFonts w:ascii="Arial Narrow" w:hAnsi="Arial Narrow" w:cs="Arial Narrow"/>
          <w:sz w:val="28"/>
          <w:szCs w:val="28"/>
        </w:rPr>
        <w:t xml:space="preserve"> the State of Ohio Civil Rights Commission</w:t>
      </w:r>
      <w:r w:rsidR="00990BB6">
        <w:rPr>
          <w:rFonts w:ascii="Arial Narrow" w:hAnsi="Arial Narrow" w:cs="Arial Narrow"/>
          <w:sz w:val="28"/>
          <w:szCs w:val="28"/>
        </w:rPr>
        <w:t>;</w:t>
      </w:r>
      <w:r w:rsidR="00C05B68" w:rsidRPr="00B31921">
        <w:rPr>
          <w:rFonts w:ascii="Arial Narrow" w:hAnsi="Arial Narrow" w:cs="Arial Narrow"/>
          <w:sz w:val="28"/>
          <w:szCs w:val="28"/>
        </w:rPr>
        <w:t xml:space="preserve"> or the United States Department of Education, Office of Civil Rights, although the steps outlined below are encouraged as an initial response. Students are also encouraged to review the University’s Policy Register regarding academic and non-academic grievance policies. Complaints related to a student’s disability should be immediately brought to the attention of </w:t>
      </w:r>
      <w:r>
        <w:rPr>
          <w:rFonts w:ascii="Arial Narrow" w:hAnsi="Arial Narrow" w:cs="Arial Narrow"/>
          <w:sz w:val="28"/>
          <w:szCs w:val="28"/>
        </w:rPr>
        <w:t>Accessibility</w:t>
      </w:r>
      <w:r w:rsidR="00990BB6">
        <w:rPr>
          <w:rFonts w:ascii="Arial Narrow" w:hAnsi="Arial Narrow" w:cs="Arial Narrow"/>
          <w:sz w:val="28"/>
          <w:szCs w:val="28"/>
        </w:rPr>
        <w:t xml:space="preserve"> </w:t>
      </w:r>
      <w:r w:rsidR="00C05B68" w:rsidRPr="00B31921">
        <w:rPr>
          <w:rFonts w:ascii="Arial Narrow" w:hAnsi="Arial Narrow" w:cs="Arial Narrow"/>
          <w:sz w:val="28"/>
          <w:szCs w:val="28"/>
        </w:rPr>
        <w:t>S</w:t>
      </w:r>
      <w:r w:rsidR="00990BB6">
        <w:rPr>
          <w:rFonts w:ascii="Arial Narrow" w:hAnsi="Arial Narrow" w:cs="Arial Narrow"/>
          <w:sz w:val="28"/>
          <w:szCs w:val="28"/>
        </w:rPr>
        <w:t>ervices</w:t>
      </w:r>
      <w:r w:rsidR="00C05B68" w:rsidRPr="00B31921">
        <w:rPr>
          <w:rFonts w:ascii="Arial Narrow" w:hAnsi="Arial Narrow" w:cs="Arial Narrow"/>
          <w:sz w:val="28"/>
          <w:szCs w:val="28"/>
        </w:rPr>
        <w:t xml:space="preserve"> staff. The</w:t>
      </w:r>
      <w:r w:rsidR="005B5C28" w:rsidRPr="00B31921">
        <w:rPr>
          <w:rFonts w:ascii="Arial Narrow" w:hAnsi="Arial Narrow" w:cs="Arial Narrow"/>
          <w:sz w:val="28"/>
          <w:szCs w:val="28"/>
        </w:rPr>
        <w:t xml:space="preserve"> </w:t>
      </w:r>
      <w:r>
        <w:rPr>
          <w:rFonts w:ascii="Arial Narrow" w:hAnsi="Arial Narrow" w:cs="Arial Narrow"/>
          <w:sz w:val="28"/>
          <w:szCs w:val="28"/>
        </w:rPr>
        <w:t>Accessibility</w:t>
      </w:r>
      <w:r w:rsidR="00990BB6">
        <w:rPr>
          <w:rFonts w:ascii="Arial Narrow" w:hAnsi="Arial Narrow" w:cs="Arial Narrow"/>
          <w:sz w:val="28"/>
          <w:szCs w:val="28"/>
        </w:rPr>
        <w:t xml:space="preserve"> </w:t>
      </w:r>
      <w:r w:rsidR="00C05B68" w:rsidRPr="00B31921">
        <w:rPr>
          <w:rFonts w:ascii="Arial Narrow" w:hAnsi="Arial Narrow" w:cs="Arial Narrow"/>
          <w:sz w:val="28"/>
          <w:szCs w:val="28"/>
        </w:rPr>
        <w:t>S</w:t>
      </w:r>
      <w:r w:rsidR="00990BB6">
        <w:rPr>
          <w:rFonts w:ascii="Arial Narrow" w:hAnsi="Arial Narrow" w:cs="Arial Narrow"/>
          <w:sz w:val="28"/>
          <w:szCs w:val="28"/>
        </w:rPr>
        <w:t>ervice</w:t>
      </w:r>
      <w:r w:rsidR="00C05B68" w:rsidRPr="00B31921">
        <w:rPr>
          <w:rFonts w:ascii="Arial Narrow" w:hAnsi="Arial Narrow" w:cs="Arial Narrow"/>
          <w:sz w:val="28"/>
          <w:szCs w:val="28"/>
        </w:rPr>
        <w:t xml:space="preserve"> office will serve as the University’s primary point of contact in initially reviewing student disability</w:t>
      </w:r>
      <w:r w:rsidR="005B5C28" w:rsidRPr="00B31921">
        <w:rPr>
          <w:rFonts w:ascii="Arial Narrow" w:hAnsi="Arial Narrow" w:cs="Arial Narrow"/>
          <w:sz w:val="28"/>
          <w:szCs w:val="28"/>
        </w:rPr>
        <w:t xml:space="preserve"> </w:t>
      </w:r>
      <w:r w:rsidR="00C05B68" w:rsidRPr="00B31921">
        <w:rPr>
          <w:rFonts w:ascii="Arial Narrow" w:hAnsi="Arial Narrow" w:cs="Arial Narrow"/>
          <w:sz w:val="28"/>
          <w:szCs w:val="28"/>
        </w:rPr>
        <w:t xml:space="preserve">related matters. It is expected that University offices, such </w:t>
      </w:r>
      <w:r>
        <w:rPr>
          <w:rFonts w:ascii="Arial Narrow" w:hAnsi="Arial Narrow" w:cs="Arial Narrow"/>
          <w:sz w:val="28"/>
          <w:szCs w:val="28"/>
        </w:rPr>
        <w:t>Accessibility</w:t>
      </w:r>
      <w:r w:rsidR="00990BB6">
        <w:rPr>
          <w:rFonts w:ascii="Arial Narrow" w:hAnsi="Arial Narrow" w:cs="Arial Narrow"/>
          <w:sz w:val="28"/>
          <w:szCs w:val="28"/>
        </w:rPr>
        <w:t xml:space="preserve"> </w:t>
      </w:r>
      <w:r w:rsidR="00C05B68" w:rsidRPr="00B31921">
        <w:rPr>
          <w:rFonts w:ascii="Arial Narrow" w:hAnsi="Arial Narrow" w:cs="Arial Narrow"/>
          <w:sz w:val="28"/>
          <w:szCs w:val="28"/>
        </w:rPr>
        <w:t>S</w:t>
      </w:r>
      <w:r w:rsidR="00990BB6">
        <w:rPr>
          <w:rFonts w:ascii="Arial Narrow" w:hAnsi="Arial Narrow" w:cs="Arial Narrow"/>
          <w:sz w:val="28"/>
          <w:szCs w:val="28"/>
        </w:rPr>
        <w:t>ervices</w:t>
      </w:r>
      <w:r w:rsidR="00C05B68" w:rsidRPr="00B31921">
        <w:rPr>
          <w:rFonts w:ascii="Arial Narrow" w:hAnsi="Arial Narrow" w:cs="Arial Narrow"/>
          <w:sz w:val="28"/>
          <w:szCs w:val="28"/>
        </w:rPr>
        <w:t xml:space="preserve">, </w:t>
      </w:r>
      <w:r w:rsidR="00B929A0">
        <w:rPr>
          <w:rFonts w:ascii="Arial Narrow" w:hAnsi="Arial Narrow" w:cs="Arial Narrow"/>
          <w:sz w:val="28"/>
          <w:szCs w:val="28"/>
        </w:rPr>
        <w:t xml:space="preserve">and the </w:t>
      </w:r>
      <w:r w:rsidR="005B5C28" w:rsidRPr="00B31921">
        <w:rPr>
          <w:rFonts w:ascii="Arial Narrow" w:hAnsi="Arial Narrow" w:cs="Arial Narrow"/>
          <w:sz w:val="28"/>
          <w:szCs w:val="28"/>
        </w:rPr>
        <w:t xml:space="preserve">Office of Equal Opportunity and </w:t>
      </w:r>
      <w:r w:rsidR="004D3BFF">
        <w:rPr>
          <w:rFonts w:ascii="Arial Narrow" w:hAnsi="Arial Narrow" w:cs="Arial Narrow"/>
          <w:sz w:val="28"/>
          <w:szCs w:val="28"/>
        </w:rPr>
        <w:t>Policy Development</w:t>
      </w:r>
      <w:r w:rsidR="00C05B68" w:rsidRPr="00B31921">
        <w:rPr>
          <w:rFonts w:ascii="Arial Narrow" w:hAnsi="Arial Narrow" w:cs="Arial Narrow"/>
          <w:sz w:val="28"/>
          <w:szCs w:val="28"/>
        </w:rPr>
        <w:t>,</w:t>
      </w:r>
      <w:r w:rsidR="005B5C28" w:rsidRPr="00B31921">
        <w:rPr>
          <w:rFonts w:ascii="Arial Narrow" w:hAnsi="Arial Narrow" w:cs="Arial Narrow"/>
          <w:sz w:val="28"/>
          <w:szCs w:val="28"/>
        </w:rPr>
        <w:t xml:space="preserve"> </w:t>
      </w:r>
      <w:r w:rsidR="00C05B68" w:rsidRPr="00B31921">
        <w:rPr>
          <w:rFonts w:ascii="Arial Narrow" w:hAnsi="Arial Narrow" w:cs="Arial Narrow"/>
          <w:sz w:val="28"/>
          <w:szCs w:val="28"/>
        </w:rPr>
        <w:t xml:space="preserve">will consult </w:t>
      </w:r>
      <w:r w:rsidR="00F83D4F">
        <w:rPr>
          <w:rFonts w:ascii="Arial Narrow" w:hAnsi="Arial Narrow" w:cs="Arial Narrow"/>
          <w:sz w:val="28"/>
          <w:szCs w:val="28"/>
        </w:rPr>
        <w:t xml:space="preserve">with each other </w:t>
      </w:r>
      <w:r w:rsidR="00C05B68" w:rsidRPr="00B31921">
        <w:rPr>
          <w:rFonts w:ascii="Arial Narrow" w:hAnsi="Arial Narrow" w:cs="Arial Narrow"/>
          <w:sz w:val="28"/>
          <w:szCs w:val="28"/>
        </w:rPr>
        <w:t>as appropriate and as necessary. It is expected that student</w:t>
      </w:r>
      <w:r w:rsidR="005B5C28" w:rsidRPr="00B31921">
        <w:rPr>
          <w:rFonts w:ascii="Arial Narrow" w:hAnsi="Arial Narrow" w:cs="Arial Narrow"/>
          <w:sz w:val="28"/>
          <w:szCs w:val="28"/>
        </w:rPr>
        <w:t xml:space="preserve"> </w:t>
      </w:r>
      <w:r w:rsidR="00C05B68" w:rsidRPr="00B31921">
        <w:rPr>
          <w:rFonts w:ascii="Arial Narrow" w:hAnsi="Arial Narrow" w:cs="Arial Narrow"/>
          <w:sz w:val="28"/>
          <w:szCs w:val="28"/>
        </w:rPr>
        <w:t>complaints are addressed in as expeditious manner as possible, understanding that each case require</w:t>
      </w:r>
      <w:r w:rsidR="00990BB6">
        <w:rPr>
          <w:rFonts w:ascii="Arial Narrow" w:hAnsi="Arial Narrow" w:cs="Arial Narrow"/>
          <w:sz w:val="28"/>
          <w:szCs w:val="28"/>
        </w:rPr>
        <w:t>s</w:t>
      </w:r>
      <w:r w:rsidR="005B5C28" w:rsidRPr="00B31921">
        <w:rPr>
          <w:rFonts w:ascii="Arial Narrow" w:hAnsi="Arial Narrow" w:cs="Arial Narrow"/>
          <w:sz w:val="28"/>
          <w:szCs w:val="28"/>
        </w:rPr>
        <w:t xml:space="preserve"> </w:t>
      </w:r>
      <w:r w:rsidR="00C05B68" w:rsidRPr="00B31921">
        <w:rPr>
          <w:rFonts w:ascii="Arial Narrow" w:hAnsi="Arial Narrow" w:cs="Arial Narrow"/>
          <w:sz w:val="28"/>
          <w:szCs w:val="28"/>
        </w:rPr>
        <w:t>additional time as set forth in University policies and procedures.</w:t>
      </w:r>
    </w:p>
    <w:p w:rsidR="00B31921" w:rsidRDefault="00B31921" w:rsidP="00C05B68">
      <w:pPr>
        <w:autoSpaceDE w:val="0"/>
        <w:autoSpaceDN w:val="0"/>
        <w:adjustRightInd w:val="0"/>
        <w:spacing w:after="0" w:line="240" w:lineRule="auto"/>
        <w:rPr>
          <w:rFonts w:ascii="Arial Narrow" w:hAnsi="Arial Narrow" w:cs="Arial Narrow"/>
          <w:sz w:val="24"/>
          <w:szCs w:val="24"/>
        </w:rPr>
      </w:pPr>
    </w:p>
    <w:p w:rsidR="00C05B68" w:rsidRPr="00B31921" w:rsidRDefault="00C05B68" w:rsidP="00C05B68">
      <w:pPr>
        <w:autoSpaceDE w:val="0"/>
        <w:autoSpaceDN w:val="0"/>
        <w:adjustRightInd w:val="0"/>
        <w:spacing w:after="0" w:line="240" w:lineRule="auto"/>
        <w:rPr>
          <w:rFonts w:ascii="Arial Narrow" w:hAnsi="Arial Narrow" w:cs="Arial Narrow"/>
          <w:b/>
          <w:bCs/>
          <w:sz w:val="32"/>
          <w:szCs w:val="32"/>
        </w:rPr>
      </w:pPr>
      <w:r w:rsidRPr="00B31921">
        <w:rPr>
          <w:rFonts w:ascii="Arial Narrow" w:hAnsi="Arial Narrow" w:cs="Arial Narrow"/>
          <w:b/>
          <w:bCs/>
          <w:sz w:val="32"/>
          <w:szCs w:val="32"/>
        </w:rPr>
        <w:t>Four Steps to Addressing and Resolving a Complaint</w:t>
      </w:r>
    </w:p>
    <w:p w:rsidR="00B31921" w:rsidRDefault="00B31921" w:rsidP="00C05B68">
      <w:pPr>
        <w:autoSpaceDE w:val="0"/>
        <w:autoSpaceDN w:val="0"/>
        <w:adjustRightInd w:val="0"/>
        <w:spacing w:after="0" w:line="240" w:lineRule="auto"/>
        <w:rPr>
          <w:rFonts w:ascii="Arial Narrow" w:hAnsi="Arial Narrow" w:cs="Arial Narrow"/>
          <w:b/>
          <w:bCs/>
          <w:sz w:val="28"/>
          <w:szCs w:val="28"/>
        </w:rPr>
      </w:pP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 xml:space="preserve">1.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w:t>
      </w:r>
      <w:r w:rsidRPr="00B31921">
        <w:rPr>
          <w:rFonts w:ascii="Arial Narrow" w:hAnsi="Arial Narrow" w:cs="Arial Narrow"/>
          <w:sz w:val="28"/>
          <w:szCs w:val="28"/>
        </w:rPr>
        <w:t xml:space="preserve"> </w:t>
      </w:r>
      <w:r w:rsidR="005B5C28" w:rsidRPr="00B31921">
        <w:rPr>
          <w:rFonts w:ascii="Arial Narrow" w:hAnsi="Arial Narrow" w:cs="Arial Narrow"/>
          <w:sz w:val="28"/>
          <w:szCs w:val="28"/>
        </w:rPr>
        <w:t>Coordinator</w:t>
      </w:r>
      <w:r w:rsidRPr="00B31921">
        <w:rPr>
          <w:rFonts w:ascii="Arial Narrow" w:hAnsi="Arial Narrow" w:cs="Arial Narrow"/>
          <w:sz w:val="28"/>
          <w:szCs w:val="28"/>
        </w:rPr>
        <w:t xml:space="preserve"> – Students should present and discuss the complaint with his or her</w:t>
      </w:r>
      <w:r w:rsidR="00990BB6">
        <w:rPr>
          <w:rFonts w:ascii="Arial Narrow" w:hAnsi="Arial Narrow" w:cs="Arial Narrow"/>
          <w:sz w:val="28"/>
          <w:szCs w:val="28"/>
        </w:rPr>
        <w:t xml:space="preserve"> </w:t>
      </w:r>
      <w:r w:rsidR="005B5C28" w:rsidRPr="00B31921">
        <w:rPr>
          <w:rFonts w:ascii="Arial Narrow" w:hAnsi="Arial Narrow" w:cs="Arial Narrow"/>
          <w:sz w:val="28"/>
          <w:szCs w:val="28"/>
        </w:rPr>
        <w:t>Coordinator</w:t>
      </w:r>
      <w:r w:rsidRPr="00B31921">
        <w:rPr>
          <w:rFonts w:ascii="Arial Narrow" w:hAnsi="Arial Narrow" w:cs="Arial Narrow"/>
          <w:sz w:val="28"/>
          <w:szCs w:val="28"/>
        </w:rPr>
        <w:t xml:space="preserve"> located in the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w:t>
      </w:r>
      <w:r w:rsidRPr="00B31921">
        <w:rPr>
          <w:rFonts w:ascii="Arial Narrow" w:hAnsi="Arial Narrow" w:cs="Arial Narrow"/>
          <w:sz w:val="28"/>
          <w:szCs w:val="28"/>
        </w:rPr>
        <w:t xml:space="preserve"> office, </w:t>
      </w:r>
      <w:proofErr w:type="spellStart"/>
      <w:r w:rsidR="00081719">
        <w:rPr>
          <w:rFonts w:ascii="Arial Narrow" w:hAnsi="Arial Narrow" w:cs="Arial Narrow"/>
          <w:sz w:val="28"/>
          <w:szCs w:val="28"/>
        </w:rPr>
        <w:t>Kilcawley</w:t>
      </w:r>
      <w:proofErr w:type="spellEnd"/>
      <w:r w:rsidR="00081719">
        <w:rPr>
          <w:rFonts w:ascii="Arial Narrow" w:hAnsi="Arial Narrow" w:cs="Arial Narrow"/>
          <w:sz w:val="28"/>
          <w:szCs w:val="28"/>
        </w:rPr>
        <w:t xml:space="preserve"> Center room 2082</w:t>
      </w:r>
      <w:r w:rsidRPr="00B31921">
        <w:rPr>
          <w:rFonts w:ascii="Arial Narrow" w:hAnsi="Arial Narrow" w:cs="Arial Narrow"/>
          <w:sz w:val="28"/>
          <w:szCs w:val="28"/>
        </w:rPr>
        <w:t>. The</w:t>
      </w:r>
      <w:r w:rsidR="00990BB6">
        <w:rPr>
          <w:rFonts w:ascii="Arial Narrow" w:hAnsi="Arial Narrow" w:cs="Arial Narrow"/>
          <w:sz w:val="28"/>
          <w:szCs w:val="28"/>
        </w:rPr>
        <w:t xml:space="preserve">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w:t>
      </w:r>
      <w:r w:rsidRPr="00B31921">
        <w:rPr>
          <w:rFonts w:ascii="Arial Narrow" w:hAnsi="Arial Narrow" w:cs="Arial Narrow"/>
          <w:sz w:val="28"/>
          <w:szCs w:val="28"/>
        </w:rPr>
        <w:t xml:space="preserve"> office</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 xml:space="preserve">recommends that the student bring their complaint to the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w:t>
      </w:r>
      <w:r w:rsidRPr="00B31921">
        <w:rPr>
          <w:rFonts w:ascii="Arial Narrow" w:hAnsi="Arial Narrow" w:cs="Arial Narrow"/>
          <w:sz w:val="28"/>
          <w:szCs w:val="28"/>
        </w:rPr>
        <w:t xml:space="preserve"> </w:t>
      </w:r>
      <w:r w:rsidR="00971492" w:rsidRPr="00B31921">
        <w:rPr>
          <w:rFonts w:ascii="Arial Narrow" w:hAnsi="Arial Narrow" w:cs="Arial Narrow"/>
          <w:sz w:val="28"/>
          <w:szCs w:val="28"/>
        </w:rPr>
        <w:t>representative’s</w:t>
      </w:r>
      <w:r w:rsidR="00990BB6">
        <w:rPr>
          <w:rFonts w:ascii="Arial Narrow" w:hAnsi="Arial Narrow" w:cs="Arial Narrow"/>
          <w:sz w:val="28"/>
          <w:szCs w:val="28"/>
        </w:rPr>
        <w:t xml:space="preserve"> </w:t>
      </w:r>
      <w:r w:rsidRPr="00B31921">
        <w:rPr>
          <w:rFonts w:ascii="Arial Narrow" w:hAnsi="Arial Narrow" w:cs="Arial Narrow"/>
          <w:sz w:val="28"/>
          <w:szCs w:val="28"/>
        </w:rPr>
        <w:t>attention as soon as</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p</w:t>
      </w:r>
      <w:r w:rsidR="00990BB6">
        <w:rPr>
          <w:rFonts w:ascii="Arial Narrow" w:hAnsi="Arial Narrow" w:cs="Arial Narrow"/>
          <w:sz w:val="28"/>
          <w:szCs w:val="28"/>
        </w:rPr>
        <w:t>ossible.</w:t>
      </w:r>
      <w:r w:rsidRPr="00B31921">
        <w:rPr>
          <w:rFonts w:ascii="Arial Narrow" w:hAnsi="Arial Narrow" w:cs="Arial Narrow"/>
          <w:sz w:val="28"/>
          <w:szCs w:val="28"/>
        </w:rPr>
        <w:t xml:space="preserve"> The </w:t>
      </w:r>
      <w:r w:rsidR="005A7806">
        <w:rPr>
          <w:rFonts w:ascii="Arial Narrow" w:hAnsi="Arial Narrow" w:cs="Arial Narrow"/>
          <w:sz w:val="28"/>
          <w:szCs w:val="28"/>
        </w:rPr>
        <w:t>Accessibility</w:t>
      </w:r>
      <w:r w:rsidR="00DB1757">
        <w:rPr>
          <w:rFonts w:ascii="Arial Narrow" w:hAnsi="Arial Narrow" w:cs="Arial Narrow"/>
          <w:sz w:val="28"/>
          <w:szCs w:val="28"/>
        </w:rPr>
        <w:t xml:space="preserve"> </w:t>
      </w:r>
      <w:r w:rsidRPr="00B31921">
        <w:rPr>
          <w:rFonts w:ascii="Arial Narrow" w:hAnsi="Arial Narrow" w:cs="Arial Narrow"/>
          <w:sz w:val="28"/>
          <w:szCs w:val="28"/>
        </w:rPr>
        <w:t>S</w:t>
      </w:r>
      <w:r w:rsidR="00DB1757">
        <w:rPr>
          <w:rFonts w:ascii="Arial Narrow" w:hAnsi="Arial Narrow" w:cs="Arial Narrow"/>
          <w:sz w:val="28"/>
          <w:szCs w:val="28"/>
        </w:rPr>
        <w:t>ervice</w:t>
      </w:r>
      <w:r w:rsidRPr="00B31921">
        <w:rPr>
          <w:rFonts w:ascii="Arial Narrow" w:hAnsi="Arial Narrow" w:cs="Arial Narrow"/>
          <w:sz w:val="28"/>
          <w:szCs w:val="28"/>
        </w:rPr>
        <w:t xml:space="preserve"> office may consult with</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the appropriate University personnel depending on the nature and scope of the complaint. The student and</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 xml:space="preserve">the </w:t>
      </w:r>
      <w:r w:rsidR="005A7806">
        <w:rPr>
          <w:rFonts w:ascii="Arial Narrow" w:hAnsi="Arial Narrow" w:cs="Arial Narrow"/>
          <w:sz w:val="28"/>
          <w:szCs w:val="28"/>
        </w:rPr>
        <w:t>Accessibility</w:t>
      </w:r>
      <w:r w:rsidR="00990BB6">
        <w:rPr>
          <w:rFonts w:ascii="Arial Narrow" w:hAnsi="Arial Narrow" w:cs="Arial Narrow"/>
          <w:sz w:val="28"/>
          <w:szCs w:val="28"/>
        </w:rPr>
        <w:t xml:space="preserve"> </w:t>
      </w:r>
      <w:r w:rsidRPr="00B31921">
        <w:rPr>
          <w:rFonts w:ascii="Arial Narrow" w:hAnsi="Arial Narrow" w:cs="Arial Narrow"/>
          <w:sz w:val="28"/>
          <w:szCs w:val="28"/>
        </w:rPr>
        <w:t>S</w:t>
      </w:r>
      <w:r w:rsidR="00990BB6">
        <w:rPr>
          <w:rFonts w:ascii="Arial Narrow" w:hAnsi="Arial Narrow" w:cs="Arial Narrow"/>
          <w:sz w:val="28"/>
          <w:szCs w:val="28"/>
        </w:rPr>
        <w:t>ervice</w:t>
      </w:r>
      <w:r w:rsidRPr="00B31921">
        <w:rPr>
          <w:rFonts w:ascii="Arial Narrow" w:hAnsi="Arial Narrow" w:cs="Arial Narrow"/>
          <w:sz w:val="28"/>
          <w:szCs w:val="28"/>
        </w:rPr>
        <w:t xml:space="preserve"> office will engage in an interactive process in order to attempt to resolve the issue. Resolution of</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the presented issue may be reached at this level. However, if a resolution is not reached</w:t>
      </w:r>
      <w:r w:rsidR="00990BB6">
        <w:rPr>
          <w:rFonts w:ascii="Arial Narrow" w:hAnsi="Arial Narrow" w:cs="Arial Narrow"/>
          <w:sz w:val="28"/>
          <w:szCs w:val="28"/>
        </w:rPr>
        <w:t>,</w:t>
      </w:r>
      <w:r w:rsidRPr="00B31921">
        <w:rPr>
          <w:rFonts w:ascii="Arial Narrow" w:hAnsi="Arial Narrow" w:cs="Arial Narrow"/>
          <w:sz w:val="28"/>
          <w:szCs w:val="28"/>
        </w:rPr>
        <w:t xml:space="preserve"> students should</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proceed to the following step.</w:t>
      </w: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lastRenderedPageBreak/>
        <w:t xml:space="preserve">2. Director of </w:t>
      </w:r>
      <w:r w:rsidR="005B5C28" w:rsidRPr="00B31921">
        <w:rPr>
          <w:rFonts w:ascii="Arial Narrow" w:hAnsi="Arial Narrow" w:cs="Arial Narrow"/>
          <w:sz w:val="28"/>
          <w:szCs w:val="28"/>
        </w:rPr>
        <w:t xml:space="preserve">the </w:t>
      </w:r>
      <w:r w:rsidR="005A7806">
        <w:rPr>
          <w:rFonts w:ascii="Arial Narrow" w:hAnsi="Arial Narrow" w:cs="Arial Narrow"/>
          <w:sz w:val="28"/>
          <w:szCs w:val="28"/>
        </w:rPr>
        <w:t>Academic Success Center</w:t>
      </w:r>
      <w:r w:rsidRPr="00B31921">
        <w:rPr>
          <w:rFonts w:ascii="Arial Narrow" w:hAnsi="Arial Narrow" w:cs="Arial Narrow"/>
          <w:sz w:val="28"/>
          <w:szCs w:val="28"/>
        </w:rPr>
        <w:t xml:space="preserve"> (</w:t>
      </w:r>
      <w:r w:rsidR="005A7806">
        <w:rPr>
          <w:rFonts w:ascii="Arial Narrow" w:hAnsi="Arial Narrow" w:cs="Arial Narrow"/>
          <w:sz w:val="28"/>
          <w:szCs w:val="28"/>
        </w:rPr>
        <w:t>ASC</w:t>
      </w:r>
      <w:r w:rsidRPr="00B31921">
        <w:rPr>
          <w:rFonts w:ascii="Arial Narrow" w:hAnsi="Arial Narrow" w:cs="Arial Narrow"/>
          <w:sz w:val="28"/>
          <w:szCs w:val="28"/>
        </w:rPr>
        <w:t>) – The student must file a written appeal to the</w:t>
      </w:r>
      <w:r w:rsidR="00990BB6">
        <w:rPr>
          <w:rFonts w:ascii="Arial Narrow" w:hAnsi="Arial Narrow" w:cs="Arial Narrow"/>
          <w:sz w:val="28"/>
          <w:szCs w:val="28"/>
        </w:rPr>
        <w:t xml:space="preserve"> </w:t>
      </w:r>
      <w:r w:rsidRPr="00B31921">
        <w:rPr>
          <w:rFonts w:ascii="Arial Narrow" w:hAnsi="Arial Narrow" w:cs="Arial Narrow"/>
          <w:sz w:val="28"/>
          <w:szCs w:val="28"/>
        </w:rPr>
        <w:t xml:space="preserve">Director of the </w:t>
      </w:r>
      <w:r w:rsidR="005A7806">
        <w:rPr>
          <w:rFonts w:ascii="Arial Narrow" w:hAnsi="Arial Narrow" w:cs="Arial Narrow"/>
          <w:sz w:val="28"/>
          <w:szCs w:val="28"/>
        </w:rPr>
        <w:t>ASC</w:t>
      </w:r>
      <w:r w:rsidRPr="00B31921">
        <w:rPr>
          <w:rFonts w:ascii="Arial Narrow" w:hAnsi="Arial Narrow" w:cs="Arial Narrow"/>
          <w:sz w:val="28"/>
          <w:szCs w:val="28"/>
        </w:rPr>
        <w:t xml:space="preserve"> office or his or her designee within 15 business days following the undesired outcome</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 xml:space="preserve">of step one. The Director of </w:t>
      </w:r>
      <w:r w:rsidR="005B5C28" w:rsidRPr="00B31921">
        <w:rPr>
          <w:rFonts w:ascii="Arial Narrow" w:hAnsi="Arial Narrow" w:cs="Arial Narrow"/>
          <w:sz w:val="28"/>
          <w:szCs w:val="28"/>
        </w:rPr>
        <w:t xml:space="preserve">the </w:t>
      </w:r>
      <w:r w:rsidR="005A7806">
        <w:rPr>
          <w:rFonts w:ascii="Arial Narrow" w:hAnsi="Arial Narrow" w:cs="Arial Narrow"/>
          <w:sz w:val="28"/>
          <w:szCs w:val="28"/>
        </w:rPr>
        <w:t>ASC</w:t>
      </w:r>
      <w:r w:rsidRPr="00B31921">
        <w:rPr>
          <w:rFonts w:ascii="Arial Narrow" w:hAnsi="Arial Narrow" w:cs="Arial Narrow"/>
          <w:sz w:val="28"/>
          <w:szCs w:val="28"/>
        </w:rPr>
        <w:t xml:space="preserve"> will review the student’s written appeal, which may include consulting with</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the student, and will respond within 15 business days* following receipt of the written appeal. The following</w:t>
      </w:r>
      <w:r w:rsidR="005B5C28" w:rsidRPr="00B31921">
        <w:rPr>
          <w:rFonts w:ascii="Arial Narrow" w:hAnsi="Arial Narrow" w:cs="Arial Narrow"/>
          <w:sz w:val="28"/>
          <w:szCs w:val="28"/>
        </w:rPr>
        <w:t xml:space="preserve"> </w:t>
      </w:r>
      <w:r w:rsidRPr="00B31921">
        <w:rPr>
          <w:rFonts w:ascii="Arial Narrow" w:hAnsi="Arial Narrow" w:cs="Arial Narrow"/>
          <w:sz w:val="28"/>
          <w:szCs w:val="28"/>
        </w:rPr>
        <w:t>information must be included in the written appeal:</w:t>
      </w:r>
    </w:p>
    <w:p w:rsidR="00C05B68" w:rsidRPr="00B31921" w:rsidRDefault="00FD2832" w:rsidP="00990BB6">
      <w:pPr>
        <w:numPr>
          <w:ilvl w:val="0"/>
          <w:numId w:val="1"/>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Arial Narrow" w:hAnsi="Arial Narrow" w:cs="Arial Narrow"/>
          <w:sz w:val="28"/>
          <w:szCs w:val="28"/>
        </w:rPr>
        <w:t>A detailed description of the complaint</w:t>
      </w:r>
    </w:p>
    <w:p w:rsidR="00C05B68" w:rsidRPr="00B31921" w:rsidRDefault="00FD2832" w:rsidP="00990BB6">
      <w:pPr>
        <w:numPr>
          <w:ilvl w:val="0"/>
          <w:numId w:val="1"/>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Any supporting documentation for the complaint and/or appeal</w:t>
      </w:r>
    </w:p>
    <w:p w:rsidR="00C05B68" w:rsidRPr="00B31921" w:rsidRDefault="00FD2832" w:rsidP="00990BB6">
      <w:pPr>
        <w:numPr>
          <w:ilvl w:val="0"/>
          <w:numId w:val="1"/>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Outcome summary from step one</w:t>
      </w:r>
    </w:p>
    <w:p w:rsidR="00C05B68" w:rsidRPr="00B31921" w:rsidRDefault="00FD2832" w:rsidP="00990BB6">
      <w:pPr>
        <w:numPr>
          <w:ilvl w:val="0"/>
          <w:numId w:val="1"/>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Resolution sought by student</w:t>
      </w:r>
    </w:p>
    <w:p w:rsidR="00A041C7"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Resolution of the presented issue may be reached at this level. However, if a resolution is not</w:t>
      </w:r>
      <w:r w:rsidR="00990BB6">
        <w:rPr>
          <w:rFonts w:ascii="Arial Narrow" w:hAnsi="Arial Narrow" w:cs="Arial Narrow"/>
          <w:sz w:val="28"/>
          <w:szCs w:val="28"/>
        </w:rPr>
        <w:t xml:space="preserve"> </w:t>
      </w:r>
      <w:r w:rsidRPr="00B31921">
        <w:rPr>
          <w:rFonts w:ascii="Arial Narrow" w:hAnsi="Arial Narrow" w:cs="Arial Narrow"/>
          <w:sz w:val="28"/>
          <w:szCs w:val="28"/>
        </w:rPr>
        <w:t>reached</w:t>
      </w:r>
      <w:r w:rsidR="00990BB6">
        <w:rPr>
          <w:rFonts w:ascii="Arial Narrow" w:hAnsi="Arial Narrow" w:cs="Arial Narrow"/>
          <w:sz w:val="28"/>
          <w:szCs w:val="28"/>
        </w:rPr>
        <w:t>,</w:t>
      </w:r>
      <w:r w:rsidRPr="00B31921">
        <w:rPr>
          <w:rFonts w:ascii="Arial Narrow" w:hAnsi="Arial Narrow" w:cs="Arial Narrow"/>
          <w:sz w:val="28"/>
          <w:szCs w:val="28"/>
        </w:rPr>
        <w:t xml:space="preserve"> students should proceed to the following step.</w:t>
      </w:r>
    </w:p>
    <w:p w:rsidR="00990BB6" w:rsidRPr="00B31921" w:rsidRDefault="00990BB6" w:rsidP="00C05B68">
      <w:pPr>
        <w:autoSpaceDE w:val="0"/>
        <w:autoSpaceDN w:val="0"/>
        <w:adjustRightInd w:val="0"/>
        <w:spacing w:after="0" w:line="240" w:lineRule="auto"/>
        <w:rPr>
          <w:rFonts w:ascii="Arial Narrow" w:hAnsi="Arial Narrow" w:cs="Arial Narrow"/>
          <w:sz w:val="28"/>
          <w:szCs w:val="28"/>
        </w:rPr>
      </w:pP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 xml:space="preserve">3. </w:t>
      </w:r>
      <w:r w:rsidR="00A041C7" w:rsidRPr="00B31921">
        <w:rPr>
          <w:rFonts w:ascii="Arial Narrow" w:hAnsi="Arial Narrow" w:cs="Arial Narrow"/>
          <w:sz w:val="28"/>
          <w:szCs w:val="28"/>
        </w:rPr>
        <w:t xml:space="preserve">The Office of Equal Opportunity and </w:t>
      </w:r>
      <w:r w:rsidR="00081719">
        <w:rPr>
          <w:rFonts w:ascii="Arial Narrow" w:hAnsi="Arial Narrow" w:cs="Arial Narrow"/>
          <w:sz w:val="28"/>
          <w:szCs w:val="28"/>
        </w:rPr>
        <w:t>Policy Development</w:t>
      </w:r>
      <w:r w:rsidRPr="00B31921">
        <w:rPr>
          <w:rFonts w:ascii="Arial Narrow" w:hAnsi="Arial Narrow" w:cs="Arial Narrow"/>
          <w:sz w:val="28"/>
          <w:szCs w:val="28"/>
        </w:rPr>
        <w:t>– The student should submit a written</w:t>
      </w: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proofErr w:type="gramStart"/>
      <w:r w:rsidRPr="00B31921">
        <w:rPr>
          <w:rFonts w:ascii="Arial Narrow" w:hAnsi="Arial Narrow" w:cs="Arial Narrow"/>
          <w:sz w:val="28"/>
          <w:szCs w:val="28"/>
        </w:rPr>
        <w:t>appeal</w:t>
      </w:r>
      <w:proofErr w:type="gramEnd"/>
      <w:r w:rsidRPr="00B31921">
        <w:rPr>
          <w:rFonts w:ascii="Arial Narrow" w:hAnsi="Arial Narrow" w:cs="Arial Narrow"/>
          <w:sz w:val="28"/>
          <w:szCs w:val="28"/>
        </w:rPr>
        <w:t xml:space="preserve"> within 15 business days* following the unsatisfactory outcome of step two to the </w:t>
      </w:r>
      <w:r w:rsidR="00A041C7" w:rsidRPr="00B31921">
        <w:rPr>
          <w:rFonts w:ascii="Arial Narrow" w:hAnsi="Arial Narrow" w:cs="Arial Narrow"/>
          <w:sz w:val="28"/>
          <w:szCs w:val="28"/>
        </w:rPr>
        <w:t>Office of Equal Opportunity and Diversity</w:t>
      </w:r>
      <w:r w:rsidRPr="00B31921">
        <w:rPr>
          <w:rFonts w:ascii="Arial Narrow" w:hAnsi="Arial Narrow" w:cs="Arial Narrow"/>
          <w:sz w:val="28"/>
          <w:szCs w:val="28"/>
        </w:rPr>
        <w: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 xml:space="preserve">The </w:t>
      </w:r>
      <w:r w:rsidR="00A041C7" w:rsidRPr="00B31921">
        <w:rPr>
          <w:rFonts w:ascii="Arial Narrow" w:hAnsi="Arial Narrow" w:cs="Arial Narrow"/>
          <w:sz w:val="28"/>
          <w:szCs w:val="28"/>
        </w:rPr>
        <w:t xml:space="preserve">Office of Equal Opportunity and </w:t>
      </w:r>
      <w:r w:rsidR="00081719">
        <w:rPr>
          <w:rFonts w:ascii="Arial Narrow" w:hAnsi="Arial Narrow" w:cs="Arial Narrow"/>
          <w:sz w:val="28"/>
          <w:szCs w:val="28"/>
        </w:rPr>
        <w:t>Policy Development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will consult with the student to determine whether informal resolution should be attempted or</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 xml:space="preserve">whether the </w:t>
      </w:r>
      <w:r w:rsidR="00A041C7" w:rsidRPr="00B31921">
        <w:rPr>
          <w:rFonts w:ascii="Arial Narrow" w:hAnsi="Arial Narrow" w:cs="Arial Narrow"/>
          <w:sz w:val="28"/>
          <w:szCs w:val="28"/>
        </w:rPr>
        <w:t xml:space="preserve">Office of Equal Opportunity and </w:t>
      </w:r>
      <w:r w:rsidR="00081719">
        <w:rPr>
          <w:rFonts w:ascii="Arial Narrow" w:hAnsi="Arial Narrow" w:cs="Arial Narrow"/>
          <w:sz w:val="28"/>
          <w:szCs w:val="28"/>
        </w:rPr>
        <w:t>Policy Development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 xml:space="preserve">will implement a Formal Investigation, and respond </w:t>
      </w:r>
      <w:r w:rsidR="00F83D4F">
        <w:rPr>
          <w:rFonts w:ascii="Arial Narrow" w:hAnsi="Arial Narrow" w:cs="Arial Narrow"/>
          <w:sz w:val="28"/>
          <w:szCs w:val="28"/>
        </w:rPr>
        <w:t xml:space="preserve">in accordance with the Grievance for Investigating Complaints of Discrimination and Harassment </w:t>
      </w:r>
      <w:r w:rsidRPr="00F83D4F">
        <w:rPr>
          <w:rFonts w:ascii="Arial Narrow" w:hAnsi="Arial Narrow" w:cs="Arial Narrow"/>
          <w:sz w:val="28"/>
          <w:szCs w:val="28"/>
        </w:rPr>
        <w:t xml:space="preserve">* per policy </w:t>
      </w:r>
      <w:r w:rsidR="00F83D4F" w:rsidRPr="00F83D4F">
        <w:rPr>
          <w:rFonts w:ascii="Arial Narrow" w:hAnsi="Arial Narrow" w:cs="Arial Narrow"/>
          <w:sz w:val="28"/>
          <w:szCs w:val="28"/>
        </w:rPr>
        <w:t>2001.03</w:t>
      </w:r>
      <w:r w:rsidRPr="00F83D4F">
        <w:rPr>
          <w:rFonts w:ascii="Arial Narrow" w:hAnsi="Arial Narrow" w:cs="Arial Narrow"/>
          <w:sz w:val="28"/>
          <w:szCs w:val="28"/>
        </w:rPr>
        <w:t>.</w:t>
      </w:r>
      <w:r w:rsidRPr="00B31921">
        <w:rPr>
          <w:rFonts w:ascii="Arial Narrow" w:hAnsi="Arial Narrow" w:cs="Arial Narrow"/>
          <w:sz w:val="28"/>
          <w:szCs w:val="28"/>
        </w:rPr>
        <w:t xml:space="preserve"> The following information must be included in the written </w:t>
      </w:r>
      <w:r w:rsidR="005A7806">
        <w:rPr>
          <w:rFonts w:ascii="Arial Narrow" w:hAnsi="Arial Narrow" w:cs="Arial Narrow"/>
          <w:sz w:val="28"/>
          <w:szCs w:val="28"/>
        </w:rPr>
        <w:t>A</w:t>
      </w:r>
      <w:r w:rsidRPr="00B31921">
        <w:rPr>
          <w:rFonts w:ascii="Arial Narrow" w:hAnsi="Arial Narrow" w:cs="Arial Narrow"/>
          <w:sz w:val="28"/>
          <w:szCs w:val="28"/>
        </w:rPr>
        <w:t>S appeal:</w:t>
      </w:r>
    </w:p>
    <w:p w:rsidR="00C05B68" w:rsidRPr="00B31921" w:rsidRDefault="00FD2832" w:rsidP="00990BB6">
      <w:pPr>
        <w:numPr>
          <w:ilvl w:val="0"/>
          <w:numId w:val="2"/>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A detailed description of the original complaint and appeal</w:t>
      </w:r>
    </w:p>
    <w:p w:rsidR="00C05B68" w:rsidRPr="00B31921" w:rsidRDefault="00FD2832" w:rsidP="00990BB6">
      <w:pPr>
        <w:numPr>
          <w:ilvl w:val="0"/>
          <w:numId w:val="2"/>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Any supporting documentation for the complaint and/or appeal</w:t>
      </w:r>
    </w:p>
    <w:p w:rsidR="00C05B68" w:rsidRPr="00B31921" w:rsidRDefault="00FD2832" w:rsidP="00990BB6">
      <w:pPr>
        <w:numPr>
          <w:ilvl w:val="0"/>
          <w:numId w:val="2"/>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Resolution sought by student</w:t>
      </w:r>
    </w:p>
    <w:p w:rsidR="00C05B68" w:rsidRPr="00B31921" w:rsidRDefault="00FD2832" w:rsidP="00990BB6">
      <w:pPr>
        <w:numPr>
          <w:ilvl w:val="0"/>
          <w:numId w:val="2"/>
        </w:numPr>
        <w:autoSpaceDE w:val="0"/>
        <w:autoSpaceDN w:val="0"/>
        <w:adjustRightInd w:val="0"/>
        <w:spacing w:after="0" w:line="240" w:lineRule="auto"/>
        <w:rPr>
          <w:rFonts w:ascii="Arial Narrow" w:hAnsi="Arial Narrow" w:cs="Arial Narrow"/>
          <w:sz w:val="28"/>
          <w:szCs w:val="28"/>
        </w:rPr>
      </w:pPr>
      <w:r>
        <w:rPr>
          <w:rFonts w:ascii="Wingdings-Regular" w:hAnsi="Wingdings-Regular" w:cs="Wingdings-Regular"/>
          <w:sz w:val="28"/>
          <w:szCs w:val="28"/>
        </w:rPr>
        <w:t xml:space="preserve">  </w:t>
      </w:r>
      <w:r w:rsidR="00C05B68" w:rsidRPr="00B31921">
        <w:rPr>
          <w:rFonts w:ascii="Wingdings-Regular" w:hAnsi="Wingdings-Regular" w:cs="Wingdings-Regular"/>
          <w:sz w:val="28"/>
          <w:szCs w:val="28"/>
        </w:rPr>
        <w:t xml:space="preserve"> </w:t>
      </w:r>
      <w:r w:rsidR="00C05B68" w:rsidRPr="00B31921">
        <w:rPr>
          <w:rFonts w:ascii="Arial Narrow" w:hAnsi="Arial Narrow" w:cs="Arial Narrow"/>
          <w:sz w:val="28"/>
          <w:szCs w:val="28"/>
        </w:rPr>
        <w:t xml:space="preserve">The written response from the Director of </w:t>
      </w:r>
      <w:r w:rsidR="00A041C7" w:rsidRPr="00B31921">
        <w:rPr>
          <w:rFonts w:ascii="Arial Narrow" w:hAnsi="Arial Narrow" w:cs="Arial Narrow"/>
          <w:sz w:val="28"/>
          <w:szCs w:val="28"/>
        </w:rPr>
        <w:t xml:space="preserve">the </w:t>
      </w:r>
      <w:r w:rsidR="005A7806">
        <w:rPr>
          <w:rFonts w:ascii="Arial Narrow" w:hAnsi="Arial Narrow" w:cs="Arial Narrow"/>
          <w:sz w:val="28"/>
          <w:szCs w:val="28"/>
        </w:rPr>
        <w:t>ASC</w:t>
      </w:r>
      <w:r w:rsidR="00C05B68" w:rsidRPr="00B31921">
        <w:rPr>
          <w:rFonts w:ascii="Arial Narrow" w:hAnsi="Arial Narrow" w:cs="Arial Narrow"/>
          <w:sz w:val="28"/>
          <w:szCs w:val="28"/>
        </w:rPr>
        <w:t xml:space="preserve"> from step two</w:t>
      </w: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Resolution of the presented issue may be reached at this level. However, if a resolution is not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reached, the complainant has exhausted the internal University complain</w:t>
      </w:r>
      <w:r w:rsidR="002058FD">
        <w:rPr>
          <w:rFonts w:ascii="Arial Narrow" w:hAnsi="Arial Narrow" w:cs="Arial Narrow"/>
          <w:sz w:val="28"/>
          <w:szCs w:val="28"/>
        </w:rPr>
        <w:t>t</w:t>
      </w:r>
      <w:r w:rsidRPr="00B31921">
        <w:rPr>
          <w:rFonts w:ascii="Arial Narrow" w:hAnsi="Arial Narrow" w:cs="Arial Narrow"/>
          <w:sz w:val="28"/>
          <w:szCs w:val="28"/>
        </w:rPr>
        <w:t xml:space="preserve"> procedures.</w:t>
      </w:r>
    </w:p>
    <w:p w:rsidR="00B31921" w:rsidRPr="00B31921" w:rsidRDefault="00B31921" w:rsidP="00C05B68">
      <w:pPr>
        <w:autoSpaceDE w:val="0"/>
        <w:autoSpaceDN w:val="0"/>
        <w:adjustRightInd w:val="0"/>
        <w:spacing w:after="0" w:line="240" w:lineRule="auto"/>
        <w:rPr>
          <w:rFonts w:ascii="Arial Narrow" w:hAnsi="Arial Narrow" w:cs="Arial Narrow"/>
          <w:sz w:val="28"/>
          <w:szCs w:val="28"/>
        </w:rPr>
      </w:pPr>
    </w:p>
    <w:p w:rsidR="00990BB6"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4. Offices for Civil Rights – If resolution was not met by step three, the student may choose to file a</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complaint with the State of Ohio’s Civil Rights Commission within 180 days of the alleged incident, the</w:t>
      </w:r>
      <w:r w:rsidR="00990BB6">
        <w:rPr>
          <w:rFonts w:ascii="Arial Narrow" w:hAnsi="Arial Narrow" w:cs="Arial Narrow"/>
          <w:sz w:val="28"/>
          <w:szCs w:val="28"/>
        </w:rPr>
        <w:t xml:space="preserve"> </w:t>
      </w:r>
      <w:r w:rsidRPr="00B31921">
        <w:rPr>
          <w:rFonts w:ascii="Arial Narrow" w:hAnsi="Arial Narrow" w:cs="Arial Narrow"/>
          <w:sz w:val="28"/>
          <w:szCs w:val="28"/>
        </w:rPr>
        <w:t>Equal Employment Opportunity Commission within 300 days of the alleged employment incident and/or the</w:t>
      </w:r>
      <w:r w:rsidR="00990BB6">
        <w:rPr>
          <w:rFonts w:ascii="Arial Narrow" w:hAnsi="Arial Narrow" w:cs="Arial Narrow"/>
          <w:sz w:val="28"/>
          <w:szCs w:val="28"/>
        </w:rPr>
        <w:t xml:space="preserve"> </w:t>
      </w:r>
      <w:r w:rsidRPr="00B31921">
        <w:rPr>
          <w:rFonts w:ascii="Arial Narrow" w:hAnsi="Arial Narrow" w:cs="Arial Narrow"/>
          <w:sz w:val="28"/>
          <w:szCs w:val="28"/>
        </w:rPr>
        <w:t>United States Department of Education Office for Civil Rights within 180 days of the alleged incident.</w:t>
      </w:r>
      <w:r w:rsidR="00990BB6">
        <w:rPr>
          <w:rFonts w:ascii="Arial Narrow" w:hAnsi="Arial Narrow" w:cs="Arial Narrow"/>
          <w:sz w:val="28"/>
          <w:szCs w:val="28"/>
        </w:rPr>
        <w:t xml:space="preserve">  </w:t>
      </w:r>
    </w:p>
    <w:p w:rsidR="00990BB6" w:rsidRDefault="00990BB6" w:rsidP="00C05B68">
      <w:pPr>
        <w:autoSpaceDE w:val="0"/>
        <w:autoSpaceDN w:val="0"/>
        <w:adjustRightInd w:val="0"/>
        <w:spacing w:after="0" w:line="240" w:lineRule="auto"/>
        <w:rPr>
          <w:rFonts w:ascii="Arial Narrow" w:hAnsi="Arial Narrow" w:cs="Arial Narrow"/>
          <w:sz w:val="28"/>
          <w:szCs w:val="28"/>
        </w:rPr>
      </w:pPr>
    </w:p>
    <w:p w:rsidR="00C05B68"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Additionally, a student may contact the Ohio Legal Rights Services. The preceding agencies will accept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complaints and investigate according to their policies and procedures.</w:t>
      </w:r>
    </w:p>
    <w:p w:rsidR="00990BB6" w:rsidRDefault="00990BB6" w:rsidP="00C05B68">
      <w:pPr>
        <w:autoSpaceDE w:val="0"/>
        <w:autoSpaceDN w:val="0"/>
        <w:adjustRightInd w:val="0"/>
        <w:spacing w:after="0" w:line="240" w:lineRule="auto"/>
        <w:rPr>
          <w:rFonts w:ascii="Arial Narrow" w:hAnsi="Arial Narrow" w:cs="Arial Narrow"/>
          <w:sz w:val="28"/>
          <w:szCs w:val="28"/>
        </w:rPr>
      </w:pPr>
    </w:p>
    <w:p w:rsidR="00B31921" w:rsidRPr="00B31921" w:rsidRDefault="00C05B68" w:rsidP="00C05B68">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lastRenderedPageBreak/>
        <w:t>*Summer session, holidays and inter-semester breaks including Spring Break and Winter Break are not</w:t>
      </w:r>
      <w:r w:rsidR="00A041C7" w:rsidRPr="00B31921">
        <w:rPr>
          <w:rFonts w:ascii="Arial Narrow" w:hAnsi="Arial Narrow" w:cs="Arial Narrow"/>
          <w:sz w:val="28"/>
          <w:szCs w:val="28"/>
        </w:rPr>
        <w:t xml:space="preserve"> </w:t>
      </w:r>
      <w:r w:rsidRPr="00B31921">
        <w:rPr>
          <w:rFonts w:ascii="Arial Narrow" w:hAnsi="Arial Narrow" w:cs="Arial Narrow"/>
          <w:sz w:val="28"/>
          <w:szCs w:val="28"/>
        </w:rPr>
        <w:t>included in the time frame of 15 or 45 business days</w:t>
      </w:r>
      <w:r w:rsidR="00B31921">
        <w:rPr>
          <w:rFonts w:ascii="Arial Narrow" w:hAnsi="Arial Narrow" w:cs="Arial Narrow"/>
          <w:sz w:val="28"/>
          <w:szCs w:val="28"/>
        </w:rPr>
        <w:t>.</w:t>
      </w:r>
    </w:p>
    <w:p w:rsidR="00A041C7" w:rsidRDefault="00A041C7" w:rsidP="00C05B68">
      <w:pPr>
        <w:autoSpaceDE w:val="0"/>
        <w:autoSpaceDN w:val="0"/>
        <w:adjustRightInd w:val="0"/>
        <w:spacing w:after="0" w:line="240" w:lineRule="auto"/>
        <w:rPr>
          <w:rFonts w:ascii="Times New Roman" w:hAnsi="Times New Roman"/>
          <w:sz w:val="24"/>
          <w:szCs w:val="24"/>
        </w:rPr>
      </w:pPr>
    </w:p>
    <w:p w:rsidR="00B31921" w:rsidRDefault="00C05B68" w:rsidP="00AB6325">
      <w:pPr>
        <w:autoSpaceDE w:val="0"/>
        <w:autoSpaceDN w:val="0"/>
        <w:adjustRightInd w:val="0"/>
        <w:spacing w:after="0" w:line="240" w:lineRule="auto"/>
        <w:jc w:val="center"/>
        <w:rPr>
          <w:rFonts w:ascii="Arial Narrow" w:hAnsi="Arial Narrow" w:cs="Arial Narrow"/>
          <w:b/>
          <w:bCs/>
          <w:sz w:val="32"/>
          <w:szCs w:val="32"/>
        </w:rPr>
      </w:pPr>
      <w:r w:rsidRPr="00B31921">
        <w:rPr>
          <w:rFonts w:ascii="Arial Narrow" w:hAnsi="Arial Narrow" w:cs="Arial Narrow"/>
          <w:b/>
          <w:bCs/>
          <w:sz w:val="32"/>
          <w:szCs w:val="32"/>
        </w:rPr>
        <w:t>Grievance Procedure Contact Information</w:t>
      </w:r>
    </w:p>
    <w:p w:rsidR="00B31921" w:rsidRPr="00B31921" w:rsidRDefault="00B31921" w:rsidP="00C05B68">
      <w:pPr>
        <w:autoSpaceDE w:val="0"/>
        <w:autoSpaceDN w:val="0"/>
        <w:adjustRightInd w:val="0"/>
        <w:spacing w:after="0" w:line="240" w:lineRule="auto"/>
        <w:rPr>
          <w:rFonts w:ascii="Arial Narrow" w:hAnsi="Arial Narrow" w:cs="Arial Narro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31921" w:rsidRPr="00B31921" w:rsidTr="00B31921">
        <w:tc>
          <w:tcPr>
            <w:tcW w:w="4788" w:type="dxa"/>
          </w:tcPr>
          <w:p w:rsidR="00B31921" w:rsidRPr="00B31921" w:rsidRDefault="005A7806" w:rsidP="00B31921">
            <w:pPr>
              <w:autoSpaceDE w:val="0"/>
              <w:autoSpaceDN w:val="0"/>
              <w:adjustRightInd w:val="0"/>
              <w:spacing w:after="0" w:line="240" w:lineRule="auto"/>
              <w:rPr>
                <w:rFonts w:ascii="Arial Narrow" w:hAnsi="Arial Narrow" w:cs="Arial Narrow"/>
                <w:sz w:val="28"/>
                <w:szCs w:val="28"/>
              </w:rPr>
            </w:pPr>
            <w:r>
              <w:rPr>
                <w:rFonts w:ascii="Arial Narrow" w:hAnsi="Arial Narrow" w:cs="Arial Narrow"/>
                <w:sz w:val="28"/>
                <w:szCs w:val="28"/>
              </w:rPr>
              <w:t>ASC Accessibility</w:t>
            </w:r>
            <w:r w:rsidR="00B31921" w:rsidRPr="00B31921">
              <w:rPr>
                <w:rFonts w:ascii="Arial Narrow" w:hAnsi="Arial Narrow" w:cs="Arial Narrow"/>
                <w:sz w:val="28"/>
                <w:szCs w:val="28"/>
              </w:rPr>
              <w:t xml:space="preserve"> Services </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State University</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One University Plaza</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OH 44555</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 (330) 941-1372</w:t>
            </w:r>
          </w:p>
        </w:tc>
        <w:tc>
          <w:tcPr>
            <w:tcW w:w="4788" w:type="dxa"/>
          </w:tcPr>
          <w:p w:rsidR="00B31921" w:rsidRPr="00B31921" w:rsidRDefault="005A7806" w:rsidP="00B31921">
            <w:pPr>
              <w:autoSpaceDE w:val="0"/>
              <w:autoSpaceDN w:val="0"/>
              <w:adjustRightInd w:val="0"/>
              <w:spacing w:after="0" w:line="240" w:lineRule="auto"/>
              <w:rPr>
                <w:rFonts w:ascii="Arial Narrow" w:hAnsi="Arial Narrow" w:cs="Arial Narrow"/>
                <w:sz w:val="28"/>
                <w:szCs w:val="28"/>
              </w:rPr>
            </w:pPr>
            <w:r>
              <w:rPr>
                <w:rFonts w:ascii="Arial Narrow" w:hAnsi="Arial Narrow" w:cs="Arial Narrow"/>
                <w:sz w:val="28"/>
                <w:szCs w:val="28"/>
              </w:rPr>
              <w:t>Academic Success Center</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proofErr w:type="spellStart"/>
            <w:r w:rsidRPr="00B31921">
              <w:rPr>
                <w:rFonts w:ascii="Arial Narrow" w:hAnsi="Arial Narrow" w:cs="Arial Narrow"/>
                <w:sz w:val="28"/>
                <w:szCs w:val="28"/>
              </w:rPr>
              <w:t>Kilcawley</w:t>
            </w:r>
            <w:proofErr w:type="spellEnd"/>
            <w:r w:rsidRPr="00B31921">
              <w:rPr>
                <w:rFonts w:ascii="Arial Narrow" w:hAnsi="Arial Narrow" w:cs="Arial Narrow"/>
                <w:sz w:val="28"/>
                <w:szCs w:val="28"/>
              </w:rPr>
              <w:t xml:space="preserve"> Center</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State University</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One University Plaza</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OH 44555</w:t>
            </w:r>
          </w:p>
          <w:p w:rsidR="00B31921" w:rsidRPr="00B31921" w:rsidRDefault="00B31921" w:rsidP="00990BB6">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 (330) 941-3538</w:t>
            </w:r>
          </w:p>
        </w:tc>
      </w:tr>
      <w:tr w:rsidR="00B31921" w:rsidRPr="00B31921" w:rsidTr="00B31921">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 xml:space="preserve">The Office of Equal Opportunity and </w:t>
            </w:r>
            <w:r w:rsidR="00B44A43">
              <w:rPr>
                <w:rFonts w:ascii="Arial Narrow" w:hAnsi="Arial Narrow" w:cs="Arial Narrow"/>
                <w:sz w:val="28"/>
                <w:szCs w:val="28"/>
              </w:rPr>
              <w:t>Policy Development</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State University</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Tod Hall</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State University</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One University Plaza</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Youngstown, OH 44555</w:t>
            </w:r>
          </w:p>
          <w:p w:rsidR="00B31921" w:rsidRPr="00B31921" w:rsidRDefault="00B31921" w:rsidP="00B93D79">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 (330) 941-</w:t>
            </w:r>
            <w:r w:rsidR="00B93D79">
              <w:rPr>
                <w:rFonts w:ascii="Arial Narrow" w:hAnsi="Arial Narrow" w:cs="Arial Narrow"/>
                <w:sz w:val="28"/>
                <w:szCs w:val="28"/>
              </w:rPr>
              <w:t>2216</w:t>
            </w:r>
          </w:p>
        </w:tc>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U.S. Department of Education,</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Office for Civil Rights</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 (312) 886-8434</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TDD: (312) 353-2540</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Fax: (312)353-4888</w:t>
            </w:r>
          </w:p>
          <w:p w:rsidR="00B31921" w:rsidRPr="00B31921" w:rsidRDefault="00B31921" w:rsidP="00C05B68">
            <w:pPr>
              <w:rPr>
                <w:sz w:val="28"/>
                <w:szCs w:val="28"/>
              </w:rPr>
            </w:pPr>
          </w:p>
        </w:tc>
      </w:tr>
      <w:tr w:rsidR="00B31921" w:rsidRPr="00B31921" w:rsidTr="00B31921">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Ohio Civil Rights Commission</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The Akron Regional Office</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 (330) 643-3100</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TDD: (330)643-1488</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Fax: (330) 643-3120</w:t>
            </w:r>
          </w:p>
          <w:p w:rsidR="00B31921" w:rsidRPr="00B31921" w:rsidRDefault="00B31921" w:rsidP="00C05B68">
            <w:pPr>
              <w:rPr>
                <w:sz w:val="28"/>
                <w:szCs w:val="28"/>
              </w:rPr>
            </w:pPr>
          </w:p>
        </w:tc>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Ohio Legal Rights Service</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Phone/TDD: (614) 766-7264</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Fax: (614) 644-1888</w:t>
            </w:r>
          </w:p>
          <w:p w:rsidR="00B31921" w:rsidRPr="00B31921" w:rsidRDefault="00B31921" w:rsidP="00C05B68">
            <w:pPr>
              <w:rPr>
                <w:sz w:val="28"/>
                <w:szCs w:val="28"/>
              </w:rPr>
            </w:pPr>
          </w:p>
        </w:tc>
      </w:tr>
      <w:tr w:rsidR="00B31921" w:rsidRPr="00B31921" w:rsidTr="00B31921">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Equal Employment Opportunity Commission</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 xml:space="preserve">Anthony J. </w:t>
            </w:r>
            <w:proofErr w:type="spellStart"/>
            <w:r w:rsidRPr="00B31921">
              <w:rPr>
                <w:rFonts w:ascii="Arial Narrow" w:hAnsi="Arial Narrow" w:cs="Arial Narrow"/>
                <w:sz w:val="28"/>
                <w:szCs w:val="28"/>
              </w:rPr>
              <w:t>Celebrezze</w:t>
            </w:r>
            <w:proofErr w:type="spellEnd"/>
            <w:r w:rsidRPr="00B31921">
              <w:rPr>
                <w:rFonts w:ascii="Arial Narrow" w:hAnsi="Arial Narrow" w:cs="Arial Narrow"/>
                <w:sz w:val="28"/>
                <w:szCs w:val="28"/>
              </w:rPr>
              <w:t xml:space="preserve"> Federal Building</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1240 E. 9th Street, Suite 3001</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Cleveland, OH 44199</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r w:rsidRPr="00B31921">
              <w:rPr>
                <w:rFonts w:ascii="Arial Narrow" w:hAnsi="Arial Narrow" w:cs="Arial Narrow"/>
                <w:sz w:val="28"/>
                <w:szCs w:val="28"/>
              </w:rPr>
              <w:t>Phone/TTY: 1-800-669-6820</w:t>
            </w:r>
          </w:p>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p>
        </w:tc>
        <w:tc>
          <w:tcPr>
            <w:tcW w:w="4788" w:type="dxa"/>
          </w:tcPr>
          <w:p w:rsidR="00B31921" w:rsidRPr="00B31921" w:rsidRDefault="00B31921" w:rsidP="00B31921">
            <w:pPr>
              <w:autoSpaceDE w:val="0"/>
              <w:autoSpaceDN w:val="0"/>
              <w:adjustRightInd w:val="0"/>
              <w:spacing w:after="0" w:line="240" w:lineRule="auto"/>
              <w:rPr>
                <w:rFonts w:ascii="Arial Narrow" w:hAnsi="Arial Narrow" w:cs="Arial Narrow"/>
                <w:sz w:val="28"/>
                <w:szCs w:val="28"/>
              </w:rPr>
            </w:pPr>
          </w:p>
        </w:tc>
      </w:tr>
    </w:tbl>
    <w:p w:rsidR="00C05B68" w:rsidRPr="00C05B68" w:rsidRDefault="00C05B68" w:rsidP="00B31921">
      <w:pPr>
        <w:rPr>
          <w:sz w:val="28"/>
          <w:szCs w:val="28"/>
        </w:rPr>
      </w:pPr>
    </w:p>
    <w:sectPr w:rsidR="00C05B68" w:rsidRPr="00C05B68" w:rsidSect="0095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081"/>
    <w:multiLevelType w:val="hybridMultilevel"/>
    <w:tmpl w:val="CB06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635EF"/>
    <w:multiLevelType w:val="hybridMultilevel"/>
    <w:tmpl w:val="6A7A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68"/>
    <w:rsid w:val="00002234"/>
    <w:rsid w:val="00081719"/>
    <w:rsid w:val="002058FD"/>
    <w:rsid w:val="00330455"/>
    <w:rsid w:val="00332577"/>
    <w:rsid w:val="0045499B"/>
    <w:rsid w:val="004D3BFF"/>
    <w:rsid w:val="005A7806"/>
    <w:rsid w:val="005B5C28"/>
    <w:rsid w:val="00954D71"/>
    <w:rsid w:val="00971492"/>
    <w:rsid w:val="00990BB6"/>
    <w:rsid w:val="00A041C7"/>
    <w:rsid w:val="00AB6325"/>
    <w:rsid w:val="00B31921"/>
    <w:rsid w:val="00B44A43"/>
    <w:rsid w:val="00B929A0"/>
    <w:rsid w:val="00B93D79"/>
    <w:rsid w:val="00C05B68"/>
    <w:rsid w:val="00C6053C"/>
    <w:rsid w:val="00DB1757"/>
    <w:rsid w:val="00F83D4F"/>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665F"/>
  <w15:chartTrackingRefBased/>
  <w15:docId w15:val="{D37A4E34-3C42-46A6-8CDE-C4C5F31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7F36-F490-4034-BF45-0BEDE45F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glmcgranahan</dc:creator>
  <cp:keywords/>
  <dc:description/>
  <cp:lastModifiedBy>Gina McGranahan</cp:lastModifiedBy>
  <cp:revision>3</cp:revision>
  <cp:lastPrinted>2011-08-15T12:32:00Z</cp:lastPrinted>
  <dcterms:created xsi:type="dcterms:W3CDTF">2021-08-03T20:08:00Z</dcterms:created>
  <dcterms:modified xsi:type="dcterms:W3CDTF">2021-08-03T20:28:00Z</dcterms:modified>
</cp:coreProperties>
</file>