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29" w:rsidRPr="00BB5A0B" w:rsidRDefault="00165529" w:rsidP="00165529">
      <w:pPr>
        <w:pStyle w:val="BodyText"/>
        <w:tabs>
          <w:tab w:val="left" w:pos="6210"/>
        </w:tabs>
        <w:spacing w:after="0" w:line="240" w:lineRule="auto"/>
        <w:jc w:val="center"/>
        <w:rPr>
          <w:sz w:val="40"/>
          <w:szCs w:val="40"/>
          <w:u w:val="single"/>
        </w:rPr>
      </w:pPr>
      <w:bookmarkStart w:id="0" w:name="draftreflect"/>
      <w:r>
        <w:rPr>
          <w:sz w:val="40"/>
          <w:szCs w:val="40"/>
          <w:u w:val="single"/>
        </w:rPr>
        <w:t xml:space="preserve">YSU Assessment Cycle </w:t>
      </w:r>
      <w:bookmarkStart w:id="1" w:name="reflecttemplate"/>
      <w:r>
        <w:rPr>
          <w:sz w:val="40"/>
          <w:szCs w:val="40"/>
          <w:u w:val="single"/>
        </w:rPr>
        <w:t>Reflection Drafting Template</w:t>
      </w:r>
      <w:bookmarkEnd w:id="1"/>
    </w:p>
    <w:bookmarkEnd w:id="0"/>
    <w:p w:rsidR="00165529" w:rsidRPr="00BF50A2" w:rsidRDefault="00165529" w:rsidP="00165529">
      <w:pPr>
        <w:pStyle w:val="BodyText"/>
        <w:spacing w:after="0" w:line="240" w:lineRule="auto"/>
        <w:ind w:left="720" w:hanging="720"/>
        <w:jc w:val="center"/>
        <w:rPr>
          <w:b w:val="0"/>
          <w:sz w:val="28"/>
          <w:szCs w:val="28"/>
        </w:rPr>
      </w:pPr>
      <w:r w:rsidRPr="00AD6294">
        <w:rPr>
          <w:b w:val="0"/>
          <w:sz w:val="28"/>
          <w:szCs w:val="28"/>
        </w:rPr>
        <w:t xml:space="preserve">Due: </w:t>
      </w:r>
      <w:r>
        <w:rPr>
          <w:sz w:val="28"/>
          <w:szCs w:val="28"/>
        </w:rPr>
        <w:t>End of October</w:t>
      </w:r>
      <w:r w:rsidRPr="00AD6294">
        <w:rPr>
          <w:b w:val="0"/>
          <w:sz w:val="28"/>
          <w:szCs w:val="28"/>
        </w:rPr>
        <w:t xml:space="preserve"> in </w:t>
      </w:r>
      <w:r w:rsidRPr="00AD6294">
        <w:rPr>
          <w:sz w:val="28"/>
          <w:szCs w:val="28"/>
        </w:rPr>
        <w:t xml:space="preserve">Year </w:t>
      </w:r>
      <w:r>
        <w:rPr>
          <w:sz w:val="28"/>
          <w:szCs w:val="28"/>
        </w:rPr>
        <w:t>One</w:t>
      </w:r>
      <w:r w:rsidRPr="00AD6294">
        <w:rPr>
          <w:b w:val="0"/>
          <w:sz w:val="28"/>
          <w:szCs w:val="28"/>
        </w:rPr>
        <w:t xml:space="preserve"> of Assessment Cycle</w:t>
      </w:r>
    </w:p>
    <w:p w:rsidR="00165529" w:rsidRDefault="00165529" w:rsidP="00165529">
      <w:pPr>
        <w:spacing w:after="0"/>
        <w:rPr>
          <w:rFonts w:eastAsiaTheme="minorHAnsi"/>
        </w:rPr>
      </w:pPr>
    </w:p>
    <w:p w:rsidR="00165529" w:rsidRPr="00871FEE" w:rsidRDefault="00165529" w:rsidP="00165529">
      <w:pPr>
        <w:pStyle w:val="BodyText"/>
        <w:spacing w:after="0" w:line="240" w:lineRule="auto"/>
        <w:rPr>
          <w:b w:val="0"/>
        </w:rPr>
      </w:pPr>
      <w:r>
        <w:rPr>
          <w:b w:val="0"/>
        </w:rPr>
        <w:t xml:space="preserve">The Taskstream system allows you to save your work and return at a later time. However, we recognize that some people prefer to work outside of the system for drafting. </w:t>
      </w:r>
      <w:r w:rsidRPr="00E75BBF">
        <w:rPr>
          <w:b w:val="0"/>
        </w:rPr>
        <w:t xml:space="preserve">This document is meant as a place where you can </w:t>
      </w:r>
      <w:r w:rsidRPr="003A4BF9">
        <w:rPr>
          <w:b w:val="0"/>
        </w:rPr>
        <w:t>draft</w:t>
      </w:r>
      <w:r w:rsidRPr="00E75BBF">
        <w:rPr>
          <w:b w:val="0"/>
        </w:rPr>
        <w:t xml:space="preserve"> your </w:t>
      </w:r>
      <w:r>
        <w:rPr>
          <w:b w:val="0"/>
        </w:rPr>
        <w:t>Cycle Reflection</w:t>
      </w:r>
      <w:r w:rsidRPr="00E75BBF">
        <w:rPr>
          <w:b w:val="0"/>
        </w:rPr>
        <w:t xml:space="preserve"> outside of the Taskstream system. You DO NOT need to complete this form or submit it to </w:t>
      </w:r>
      <w:r>
        <w:rPr>
          <w:b w:val="0"/>
        </w:rPr>
        <w:t>the Office of Assessment</w:t>
      </w:r>
      <w:r w:rsidRPr="00E75BBF">
        <w:rPr>
          <w:b w:val="0"/>
        </w:rPr>
        <w:t xml:space="preserve">. </w:t>
      </w:r>
      <w:r>
        <w:rPr>
          <w:b w:val="0"/>
        </w:rPr>
        <w:t xml:space="preserve">Additionally, this form WILL NOT be accepted in place of submission through Taskstream. All Cycle Reflection submissions are due through Taskstream. </w:t>
      </w:r>
    </w:p>
    <w:p w:rsidR="00165529" w:rsidRDefault="00165529" w:rsidP="00165529">
      <w:pPr>
        <w:spacing w:after="0"/>
        <w:rPr>
          <w:rFonts w:eastAsiaTheme="minorHAnsi"/>
          <w:b/>
        </w:rPr>
      </w:pPr>
    </w:p>
    <w:p w:rsidR="00165529" w:rsidRDefault="00165529" w:rsidP="00165529">
      <w:pPr>
        <w:spacing w:after="0"/>
        <w:rPr>
          <w:rFonts w:eastAsiaTheme="minorHAnsi"/>
          <w:i/>
        </w:rPr>
      </w:pPr>
      <w:r w:rsidRPr="00BF50A2">
        <w:rPr>
          <w:rFonts w:eastAsiaTheme="minorHAnsi"/>
          <w:i/>
        </w:rPr>
        <w:t>Please address the following questions; you</w:t>
      </w:r>
      <w:r>
        <w:rPr>
          <w:rFonts w:eastAsiaTheme="minorHAnsi"/>
          <w:i/>
        </w:rPr>
        <w:t xml:space="preserve"> may attach evidence as needed.</w:t>
      </w:r>
    </w:p>
    <w:p w:rsidR="00165529" w:rsidRPr="000606E3" w:rsidRDefault="00165529" w:rsidP="00165529">
      <w:pPr>
        <w:rPr>
          <w:rFonts w:eastAsiaTheme="minorHAnsi"/>
        </w:rPr>
      </w:pPr>
    </w:p>
    <w:p w:rsidR="00165529" w:rsidRPr="00871FEE" w:rsidRDefault="00165529" w:rsidP="00165529">
      <w:pPr>
        <w:numPr>
          <w:ilvl w:val="0"/>
          <w:numId w:val="1"/>
        </w:numPr>
        <w:spacing w:after="0"/>
        <w:contextualSpacing/>
      </w:pPr>
      <w:r>
        <w:t>Thinking about the program’s cycle as a whole</w:t>
      </w:r>
      <w:r w:rsidRPr="000606E3">
        <w:t xml:space="preserve">, what were major strengths </w:t>
      </w:r>
      <w:r>
        <w:t>and/</w:t>
      </w:r>
      <w:r w:rsidRPr="000606E3">
        <w:t>or challenges in student learning?</w:t>
      </w:r>
    </w:p>
    <w:p w:rsidR="00165529" w:rsidRPr="000606E3" w:rsidRDefault="00165529" w:rsidP="00165529">
      <w:pPr>
        <w:rPr>
          <w:rFonts w:eastAsiaTheme="minorHAnsi"/>
        </w:rPr>
      </w:pPr>
      <w:r>
        <w:rPr>
          <w:rFonts w:eastAsiaTheme="minorHAnsi"/>
        </w:rPr>
        <w:br/>
      </w:r>
    </w:p>
    <w:p w:rsidR="00165529" w:rsidRPr="00871FEE" w:rsidRDefault="00165529" w:rsidP="00165529">
      <w:pPr>
        <w:numPr>
          <w:ilvl w:val="0"/>
          <w:numId w:val="1"/>
        </w:numPr>
        <w:spacing w:after="0"/>
        <w:contextualSpacing/>
        <w:rPr>
          <w:rFonts w:eastAsiaTheme="minorHAnsi"/>
        </w:rPr>
      </w:pPr>
      <w:r>
        <w:t>What key changes were made to address student learning challenges?</w:t>
      </w:r>
    </w:p>
    <w:p w:rsidR="00165529" w:rsidRPr="000606E3" w:rsidRDefault="00165529" w:rsidP="00165529">
      <w:pPr>
        <w:rPr>
          <w:rFonts w:eastAsiaTheme="minorHAnsi"/>
        </w:rPr>
      </w:pPr>
      <w:r>
        <w:rPr>
          <w:rFonts w:eastAsiaTheme="minorHAnsi"/>
        </w:rPr>
        <w:br/>
      </w:r>
    </w:p>
    <w:p w:rsidR="00165529" w:rsidRPr="000606E3" w:rsidRDefault="00165529" w:rsidP="00165529">
      <w:pPr>
        <w:numPr>
          <w:ilvl w:val="0"/>
          <w:numId w:val="1"/>
        </w:numPr>
        <w:spacing w:after="0"/>
        <w:contextualSpacing/>
      </w:pPr>
      <w:r w:rsidRPr="000606E3">
        <w:t>What is the impact of those changes on student learning in the program?</w:t>
      </w:r>
    </w:p>
    <w:p w:rsidR="00165529" w:rsidRPr="000606E3" w:rsidRDefault="00165529" w:rsidP="00165529">
      <w:pPr>
        <w:rPr>
          <w:rFonts w:eastAsiaTheme="minorHAnsi"/>
        </w:rPr>
      </w:pPr>
      <w:r>
        <w:rPr>
          <w:rFonts w:eastAsiaTheme="minorHAnsi"/>
        </w:rPr>
        <w:br/>
      </w:r>
    </w:p>
    <w:p w:rsidR="00165529" w:rsidRPr="000606E3" w:rsidRDefault="00165529" w:rsidP="00165529">
      <w:pPr>
        <w:numPr>
          <w:ilvl w:val="0"/>
          <w:numId w:val="1"/>
        </w:numPr>
        <w:spacing w:after="0"/>
        <w:contextualSpacing/>
      </w:pPr>
      <w:bookmarkStart w:id="2" w:name="_GoBack"/>
      <w:r>
        <w:t xml:space="preserve">If there is no </w:t>
      </w:r>
      <w:r w:rsidRPr="00871670">
        <w:rPr>
          <w:i/>
        </w:rPr>
        <w:t>evidence of impact</w:t>
      </w:r>
      <w:r>
        <w:t xml:space="preserve">, what adjustments to your next plan will allow you to collect </w:t>
      </w:r>
      <w:r w:rsidRPr="00871670">
        <w:rPr>
          <w:i/>
        </w:rPr>
        <w:t xml:space="preserve">evidence of </w:t>
      </w:r>
      <w:bookmarkEnd w:id="2"/>
      <w:r w:rsidRPr="00871670">
        <w:rPr>
          <w:i/>
        </w:rPr>
        <w:t>impact</w:t>
      </w:r>
      <w:r>
        <w:t>?</w:t>
      </w:r>
    </w:p>
    <w:p w:rsidR="00165529" w:rsidRPr="000606E3" w:rsidRDefault="00165529" w:rsidP="00165529">
      <w:pPr>
        <w:rPr>
          <w:rFonts w:eastAsiaTheme="minorHAnsi"/>
        </w:rPr>
      </w:pPr>
      <w:r>
        <w:rPr>
          <w:rFonts w:eastAsiaTheme="minorHAnsi"/>
        </w:rPr>
        <w:br/>
      </w:r>
    </w:p>
    <w:p w:rsidR="00165529" w:rsidRPr="000606E3" w:rsidRDefault="00165529" w:rsidP="00165529">
      <w:pPr>
        <w:numPr>
          <w:ilvl w:val="0"/>
          <w:numId w:val="1"/>
        </w:numPr>
        <w:spacing w:after="0"/>
        <w:contextualSpacing/>
      </w:pPr>
      <w:r w:rsidRPr="000606E3">
        <w:t>How does your assessment process adequately evaluate student learning in the program?</w:t>
      </w:r>
    </w:p>
    <w:p w:rsidR="00165529" w:rsidRPr="000606E3" w:rsidRDefault="00165529" w:rsidP="00165529">
      <w:pPr>
        <w:rPr>
          <w:rFonts w:eastAsiaTheme="minorHAnsi"/>
        </w:rPr>
      </w:pPr>
      <w:r>
        <w:rPr>
          <w:rFonts w:eastAsiaTheme="minorHAnsi"/>
        </w:rPr>
        <w:br/>
      </w:r>
    </w:p>
    <w:p w:rsidR="00165529" w:rsidRDefault="00165529" w:rsidP="00165529">
      <w:pPr>
        <w:numPr>
          <w:ilvl w:val="0"/>
          <w:numId w:val="1"/>
        </w:numPr>
        <w:spacing w:after="0"/>
        <w:contextualSpacing/>
      </w:pPr>
      <w:r w:rsidRPr="000606E3">
        <w:t xml:space="preserve">What are current concerns regarding student achievement of </w:t>
      </w:r>
      <w:r>
        <w:t>student</w:t>
      </w:r>
      <w:r w:rsidRPr="000606E3">
        <w:t xml:space="preserve"> learning outcomes</w:t>
      </w:r>
      <w:r>
        <w:t xml:space="preserve"> in your program</w:t>
      </w:r>
      <w:r w:rsidRPr="000606E3">
        <w:t>?</w:t>
      </w:r>
    </w:p>
    <w:p w:rsidR="00165529" w:rsidRPr="000606E3" w:rsidRDefault="00165529" w:rsidP="00165529">
      <w:pPr>
        <w:rPr>
          <w:rFonts w:eastAsiaTheme="minorHAnsi"/>
        </w:rPr>
      </w:pPr>
      <w:r>
        <w:rPr>
          <w:rFonts w:eastAsiaTheme="minorHAnsi"/>
        </w:rPr>
        <w:br/>
      </w:r>
    </w:p>
    <w:p w:rsidR="00165529" w:rsidRPr="007C61F8" w:rsidRDefault="00165529" w:rsidP="00165529">
      <w:pPr>
        <w:numPr>
          <w:ilvl w:val="0"/>
          <w:numId w:val="1"/>
        </w:numPr>
        <w:spacing w:after="0"/>
        <w:contextualSpacing/>
      </w:pPr>
      <w:r w:rsidRPr="000606E3">
        <w:t>Programs may choose to place a priority focus on a parti</w:t>
      </w:r>
      <w:r>
        <w:t>cular program student learning o</w:t>
      </w:r>
      <w:r w:rsidRPr="000606E3">
        <w:t xml:space="preserve">utcome (e.g., student writing, contextual analysis, technical performance, etc.) as long as </w:t>
      </w:r>
      <w:r>
        <w:t>the other</w:t>
      </w:r>
      <w:r w:rsidRPr="000606E3">
        <w:t xml:space="preserve"> SLO</w:t>
      </w:r>
      <w:r>
        <w:t>s are</w:t>
      </w:r>
      <w:r w:rsidRPr="000606E3">
        <w:t xml:space="preserve"> measured once in the next </w:t>
      </w:r>
      <w:r>
        <w:t>cycle</w:t>
      </w:r>
      <w:r w:rsidRPr="000606E3">
        <w:rPr>
          <w:vertAlign w:val="superscript"/>
        </w:rPr>
        <w:footnoteReference w:id="1"/>
      </w:r>
      <w:r w:rsidRPr="000606E3">
        <w:t>.</w:t>
      </w:r>
      <w:r>
        <w:t xml:space="preserve"> Is there a SLO the program is interested in focusing on in the next cycle?</w:t>
      </w:r>
    </w:p>
    <w:p w:rsidR="00C273B5" w:rsidRDefault="00C273B5"/>
    <w:sectPr w:rsidR="00C273B5" w:rsidSect="0016552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529" w:rsidRDefault="00165529" w:rsidP="00165529">
      <w:pPr>
        <w:spacing w:after="0" w:line="240" w:lineRule="auto"/>
      </w:pPr>
      <w:r>
        <w:separator/>
      </w:r>
    </w:p>
  </w:endnote>
  <w:endnote w:type="continuationSeparator" w:id="0">
    <w:p w:rsidR="00165529" w:rsidRDefault="00165529" w:rsidP="00165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529" w:rsidRDefault="00165529" w:rsidP="00165529">
      <w:pPr>
        <w:spacing w:after="0" w:line="240" w:lineRule="auto"/>
      </w:pPr>
      <w:r>
        <w:separator/>
      </w:r>
    </w:p>
  </w:footnote>
  <w:footnote w:type="continuationSeparator" w:id="0">
    <w:p w:rsidR="00165529" w:rsidRDefault="00165529" w:rsidP="00165529">
      <w:pPr>
        <w:spacing w:after="0" w:line="240" w:lineRule="auto"/>
      </w:pPr>
      <w:r>
        <w:continuationSeparator/>
      </w:r>
    </w:p>
  </w:footnote>
  <w:footnote w:id="1">
    <w:p w:rsidR="00165529" w:rsidRPr="00D45047" w:rsidRDefault="00165529" w:rsidP="00165529">
      <w:pPr>
        <w:pStyle w:val="FootnoteText"/>
        <w:rPr>
          <w:rFonts w:asciiTheme="majorHAnsi" w:hAnsiTheme="majorHAnsi"/>
        </w:rPr>
      </w:pPr>
      <w:r w:rsidRPr="00D45047">
        <w:rPr>
          <w:rStyle w:val="FootnoteReference"/>
          <w:rFonts w:asciiTheme="majorHAnsi" w:hAnsiTheme="majorHAnsi"/>
        </w:rPr>
        <w:footnoteRef/>
      </w:r>
      <w:r w:rsidRPr="00D45047">
        <w:rPr>
          <w:rFonts w:asciiTheme="majorHAnsi" w:hAnsiTheme="majorHAnsi"/>
        </w:rPr>
        <w:t xml:space="preserve"> For example, if a program with six SLOs wishes to place a priority focus on one area of learning concern—for example, writing—the program could focus its data collection, analysis, and action steps in that area each year with the intent of making changes and looki</w:t>
      </w:r>
      <w:r>
        <w:rPr>
          <w:rFonts w:asciiTheme="majorHAnsi" w:hAnsiTheme="majorHAnsi"/>
        </w:rPr>
        <w:t>ng for learning improvements.</w:t>
      </w:r>
      <w:r w:rsidRPr="00D45047">
        <w:rPr>
          <w:rFonts w:asciiTheme="majorHAnsi" w:hAnsiTheme="majorHAnsi"/>
        </w:rPr>
        <w:t xml:space="preserve"> Programs could use one method to measure the others over the next five years. The result would be: Y1, writing/SLO2; Y2, writing/SLO3; Y3, writing/SLO4; Y4, writing/SLO5; and Y5, writing/SLO</w:t>
      </w:r>
      <w:r>
        <w:rPr>
          <w:rFonts w:asciiTheme="majorHAnsi" w:hAnsiTheme="majorHAnsi"/>
        </w:rPr>
        <w:t>6</w:t>
      </w:r>
      <w:r w:rsidRPr="00D45047">
        <w:rPr>
          <w:rFonts w:asciiTheme="majorHAnsi" w:hAnsiTheme="majorHAns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D5CBA"/>
    <w:multiLevelType w:val="hybridMultilevel"/>
    <w:tmpl w:val="2DF811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529"/>
    <w:rsid w:val="00165529"/>
    <w:rsid w:val="00C2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F04012-49CD-4E99-A7B2-5B1EB57E0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529"/>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655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5529"/>
    <w:rPr>
      <w:rFonts w:eastAsiaTheme="minorEastAsia"/>
      <w:sz w:val="20"/>
      <w:szCs w:val="20"/>
    </w:rPr>
  </w:style>
  <w:style w:type="character" w:styleId="FootnoteReference">
    <w:name w:val="footnote reference"/>
    <w:basedOn w:val="DefaultParagraphFont"/>
    <w:uiPriority w:val="99"/>
    <w:semiHidden/>
    <w:unhideWhenUsed/>
    <w:rsid w:val="00165529"/>
    <w:rPr>
      <w:vertAlign w:val="superscript"/>
    </w:rPr>
  </w:style>
  <w:style w:type="paragraph" w:styleId="BodyText">
    <w:name w:val="Body Text"/>
    <w:basedOn w:val="Normal"/>
    <w:link w:val="BodyTextChar"/>
    <w:rsid w:val="00165529"/>
    <w:rPr>
      <w:rFonts w:ascii="Calibri" w:eastAsia="Times New Roman" w:hAnsi="Calibri" w:cs="Times New Roman"/>
      <w:b/>
      <w:bCs/>
      <w:lang w:bidi="en-US"/>
    </w:rPr>
  </w:style>
  <w:style w:type="character" w:customStyle="1" w:styleId="BodyTextChar">
    <w:name w:val="Body Text Char"/>
    <w:basedOn w:val="DefaultParagraphFont"/>
    <w:link w:val="BodyText"/>
    <w:rsid w:val="00165529"/>
    <w:rPr>
      <w:rFonts w:ascii="Calibri" w:eastAsia="Times New Roman" w:hAnsi="Calibri" w:cs="Times New Roman"/>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1562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Kaufman</dc:creator>
  <cp:keywords/>
  <dc:description/>
  <cp:lastModifiedBy>Alison Kaufman</cp:lastModifiedBy>
  <cp:revision>1</cp:revision>
  <dcterms:created xsi:type="dcterms:W3CDTF">2019-08-21T19:40:00Z</dcterms:created>
  <dcterms:modified xsi:type="dcterms:W3CDTF">2019-08-21T19:41:00Z</dcterms:modified>
</cp:coreProperties>
</file>