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0845">
        <w:rPr>
          <w:rFonts w:ascii="Times New Roman" w:hAnsi="Times New Roman" w:cs="Times New Roman"/>
          <w:i/>
          <w:iCs/>
          <w:sz w:val="24"/>
          <w:szCs w:val="24"/>
        </w:rPr>
        <w:t>STEM</w:t>
      </w:r>
      <w:r w:rsidRPr="00C20845">
        <w:rPr>
          <w:rFonts w:ascii="Times New Roman" w:hAnsi="Times New Roman" w:cs="Times New Roman"/>
          <w:i/>
          <w:iCs/>
          <w:sz w:val="24"/>
          <w:szCs w:val="24"/>
        </w:rPr>
        <w:t xml:space="preserve"> Graduate Program Committee Graduate Faculty Standards, version final (amended 2011)</w:t>
      </w: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b/>
          <w:bCs/>
          <w:sz w:val="24"/>
          <w:szCs w:val="24"/>
        </w:rPr>
        <w:t xml:space="preserve">Youngstown State University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>College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 xml:space="preserve"> of Graduate Studies</w:t>
      </w: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b/>
          <w:bCs/>
          <w:sz w:val="24"/>
          <w:szCs w:val="24"/>
        </w:rPr>
        <w:t>Graduate Faculty Membership Standards Document</w:t>
      </w: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b/>
          <w:bCs/>
          <w:sz w:val="24"/>
          <w:szCs w:val="24"/>
        </w:rPr>
        <w:t>College of Science, Technology, Engineering and Mathematics</w:t>
      </w:r>
    </w:p>
    <w:p w:rsid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 xml:space="preserve">A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>Category 1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 xml:space="preserve">member of the graduate faculty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>must hold a terminal degree in her/his field,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evidence of peer-recognized publication and productive, ongoing scholarship, and demonstrate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effective involvement in the graduate program and/or graduate-credit coursework. These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must demonstrate participation in all three areas of the university mission: Scholarship, Teaching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Service.</w:t>
      </w:r>
    </w:p>
    <w:p w:rsid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Category 1</w:t>
      </w:r>
      <w:r w:rsidRPr="00C20845">
        <w:rPr>
          <w:rFonts w:ascii="Times New Roman" w:hAnsi="Times New Roman" w:cs="Times New Roman"/>
          <w:sz w:val="24"/>
          <w:szCs w:val="24"/>
        </w:rPr>
        <w:t xml:space="preserve"> members who, upon completion of their current five-year period of appointment, fail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meet these expectations for renewal purposes may apply for "</w:t>
      </w:r>
      <w:r w:rsidRPr="00C20845">
        <w:rPr>
          <w:rFonts w:ascii="Times New Roman" w:hAnsi="Times New Roman" w:cs="Times New Roman"/>
          <w:sz w:val="24"/>
          <w:szCs w:val="24"/>
        </w:rPr>
        <w:t>Category 2</w:t>
      </w:r>
      <w:r w:rsidRPr="00C20845">
        <w:rPr>
          <w:rFonts w:ascii="Times New Roman" w:hAnsi="Times New Roman" w:cs="Times New Roman"/>
          <w:sz w:val="24"/>
          <w:szCs w:val="24"/>
        </w:rPr>
        <w:t>" or "</w:t>
      </w:r>
      <w:r w:rsidRPr="00C20845">
        <w:rPr>
          <w:rFonts w:ascii="Times New Roman" w:hAnsi="Times New Roman" w:cs="Times New Roman"/>
          <w:sz w:val="24"/>
          <w:szCs w:val="24"/>
        </w:rPr>
        <w:t>Category 3</w:t>
      </w:r>
      <w:r w:rsidRPr="00C20845">
        <w:rPr>
          <w:rFonts w:ascii="Times New Roman" w:hAnsi="Times New Roman" w:cs="Times New Roman"/>
          <w:sz w:val="24"/>
          <w:szCs w:val="24"/>
        </w:rPr>
        <w:t>d"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status through their departmental chair.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b/>
          <w:bCs/>
          <w:sz w:val="24"/>
          <w:szCs w:val="24"/>
        </w:rPr>
        <w:t>Scholarship</w:t>
      </w:r>
    </w:p>
    <w:p w:rsid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 xml:space="preserve">Applicants for </w:t>
      </w:r>
      <w:r w:rsidRPr="00C20845">
        <w:rPr>
          <w:rFonts w:ascii="Times New Roman" w:hAnsi="Times New Roman" w:cs="Times New Roman"/>
          <w:sz w:val="24"/>
          <w:szCs w:val="24"/>
        </w:rPr>
        <w:t>Category 1</w:t>
      </w:r>
      <w:r w:rsidRPr="00C20845">
        <w:rPr>
          <w:rFonts w:ascii="Times New Roman" w:hAnsi="Times New Roman" w:cs="Times New Roman"/>
          <w:sz w:val="24"/>
          <w:szCs w:val="24"/>
        </w:rPr>
        <w:t xml:space="preserve"> membership will be expected to have published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>two (2) peer-reviewed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 xml:space="preserve">publications </w:t>
      </w:r>
      <w:r w:rsidRPr="00C20845">
        <w:rPr>
          <w:rFonts w:ascii="Times New Roman" w:hAnsi="Times New Roman" w:cs="Times New Roman"/>
          <w:sz w:val="24"/>
          <w:szCs w:val="24"/>
        </w:rPr>
        <w:t xml:space="preserve">that may be published in any of a variety of professional, peer-reviewed media, or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 xml:space="preserve">have authored and received a major peer-reviewed externally funded grant award, </w:t>
      </w:r>
      <w:r w:rsidRPr="00C20845">
        <w:rPr>
          <w:rFonts w:ascii="Times New Roman" w:hAnsi="Times New Roman" w:cs="Times New Roman"/>
          <w:sz w:val="24"/>
          <w:szCs w:val="24"/>
        </w:rPr>
        <w:t xml:space="preserve">or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>will have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 xml:space="preserve">authored a creative publication/production </w:t>
      </w:r>
      <w:r w:rsidRPr="00C20845">
        <w:rPr>
          <w:rFonts w:ascii="Times New Roman" w:hAnsi="Times New Roman" w:cs="Times New Roman"/>
          <w:sz w:val="24"/>
          <w:szCs w:val="24"/>
        </w:rPr>
        <w:t>that is considered to represent a similar level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scholarly contribution to the discipline by one's professional peers. Applications demonstrating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 xml:space="preserve">authorship of one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 xml:space="preserve">peer-reviewed professional book-length study </w:t>
      </w:r>
      <w:r w:rsidRPr="00C20845">
        <w:rPr>
          <w:rFonts w:ascii="Times New Roman" w:hAnsi="Times New Roman" w:cs="Times New Roman"/>
          <w:sz w:val="24"/>
          <w:szCs w:val="24"/>
        </w:rPr>
        <w:t xml:space="preserve">or creative production, or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>two peer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>edited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 xml:space="preserve">chapter or article publications </w:t>
      </w:r>
      <w:r w:rsidRPr="00C20845">
        <w:rPr>
          <w:rFonts w:ascii="Times New Roman" w:hAnsi="Times New Roman" w:cs="Times New Roman"/>
          <w:sz w:val="24"/>
          <w:szCs w:val="24"/>
        </w:rPr>
        <w:t>will also not require any further substantiation of scholarly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activity.</w:t>
      </w:r>
    </w:p>
    <w:p w:rsid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With a minimum of one basic publication, applicants must provide additional support for their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 xml:space="preserve">with a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>combination of "other forms of productive scholarship" (expectation of one or more per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 xml:space="preserve">year), </w:t>
      </w:r>
      <w:r w:rsidRPr="00C20845"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r w:rsidRPr="00C20845">
        <w:rPr>
          <w:rFonts w:ascii="Times New Roman" w:hAnsi="Times New Roman" w:cs="Times New Roman"/>
          <w:sz w:val="24"/>
          <w:szCs w:val="24"/>
        </w:rPr>
        <w:t>listed below. This combination can be met by demonstrating a variety of other significant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scholarly achievements, with justifications for each provided by the applicant.</w:t>
      </w:r>
    </w:p>
    <w:p w:rsid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All publications or activities must have been accomplished within the five-year period immediately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preceding the submission of the application.</w:t>
      </w: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Other Forms of Productive Scholarship</w:t>
      </w:r>
    </w:p>
    <w:p w:rsidR="00C20845" w:rsidRDefault="00C20845" w:rsidP="00C20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Conferences and Workshops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Type: professional, scholarly, or public (see Service); international, national, or regional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 xml:space="preserve"> Publication in proceedings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Level of participation: chair or moderator role, invited presentation, poster presentation,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attendance as relevant to graduate teaching and research, organizer or member of planning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committee</w:t>
      </w:r>
    </w:p>
    <w:p w:rsidR="00C20845" w:rsidRDefault="00C20845" w:rsidP="00C20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Patent preparation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Writing full patent applications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lastRenderedPageBreak/>
        <w:t>Receipt of a patent</w:t>
      </w:r>
    </w:p>
    <w:p w:rsidR="00C20845" w:rsidRDefault="00C20845" w:rsidP="00C20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Software development requiring expertise and in use outside of the department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Innovative computerized design/ graphics/ multimedia/ video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Information systems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Data-base management</w:t>
      </w:r>
    </w:p>
    <w:p w:rsidR="00C20845" w:rsidRDefault="00C20845" w:rsidP="00C20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Editorial and Referee Activities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External to the University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Reviewing grants or programs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Refereed for conference or journal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Editing books, journals, articles, newsletters</w:t>
      </w:r>
    </w:p>
    <w:p w:rsidR="00C20845" w:rsidRDefault="00C20845" w:rsidP="00C20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Further Academic Work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Relevance to department, college, and University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Post-doctoral work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Serving as graduate student original research or application advisor resulting in published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thesis</w:t>
      </w:r>
    </w:p>
    <w:p w:rsidR="00C20845" w:rsidRDefault="00C20845" w:rsidP="00C20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Grant Writing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Preparing and submitting grant (PI/PD or Co-PI/Co-PD)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Consulting with colleagues as a participant on a grant</w:t>
      </w:r>
    </w:p>
    <w:p w:rsidR="00C20845" w:rsidRDefault="00C20845" w:rsidP="00C20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Involvement in Professional Organizations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Type of organization: international, national, state, regional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Type of service: chair, committee member, member</w:t>
      </w:r>
    </w:p>
    <w:p w:rsidR="00C20845" w:rsidRDefault="00C20845" w:rsidP="00C20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Interdisciplinary interaction</w:t>
      </w:r>
    </w:p>
    <w:p w:rsid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Formation of research groups or clusters that bring two or more areas of research together</w:t>
      </w:r>
    </w:p>
    <w:p w:rsidR="00C20845" w:rsidRPr="00C20845" w:rsidRDefault="00C20845" w:rsidP="00C208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Formation of research networks with other institutions (academic or non-academic)</w:t>
      </w:r>
    </w:p>
    <w:p w:rsid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b/>
          <w:bCs/>
          <w:sz w:val="24"/>
          <w:szCs w:val="24"/>
        </w:rPr>
        <w:t>Teaching</w:t>
      </w: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 xml:space="preserve">Applicants for </w:t>
      </w:r>
      <w:r w:rsidRPr="00C20845">
        <w:rPr>
          <w:rFonts w:ascii="Times New Roman" w:hAnsi="Times New Roman" w:cs="Times New Roman"/>
          <w:sz w:val="24"/>
          <w:szCs w:val="24"/>
        </w:rPr>
        <w:t>Category 1</w:t>
      </w:r>
      <w:r w:rsidRPr="00C20845">
        <w:rPr>
          <w:rFonts w:ascii="Times New Roman" w:hAnsi="Times New Roman" w:cs="Times New Roman"/>
          <w:sz w:val="24"/>
          <w:szCs w:val="24"/>
        </w:rPr>
        <w:t xml:space="preserve"> membership must meet the primary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>requirement of preparation and/or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 xml:space="preserve">teaching of a course awarding graduate credit. </w:t>
      </w:r>
      <w:r w:rsidRPr="00C20845">
        <w:rPr>
          <w:rFonts w:ascii="Times New Roman" w:hAnsi="Times New Roman" w:cs="Times New Roman"/>
          <w:sz w:val="24"/>
          <w:szCs w:val="24"/>
        </w:rPr>
        <w:t>Consideration will also be given to the following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sz w:val="24"/>
          <w:szCs w:val="24"/>
        </w:rPr>
        <w:t>activities:</w:t>
      </w:r>
    </w:p>
    <w:p w:rsidR="00C20845" w:rsidRPr="00C20845" w:rsidRDefault="00C20845" w:rsidP="00C20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Advising or Mentoring Students</w:t>
      </w:r>
    </w:p>
    <w:p w:rsidR="00C20845" w:rsidRPr="00C20845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Serving as graduate student mentor</w:t>
      </w:r>
    </w:p>
    <w:p w:rsidR="00C20845" w:rsidRPr="00C20845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Graduate thesis or project advisor or committee member</w:t>
      </w:r>
    </w:p>
    <w:p w:rsidR="00C20845" w:rsidRPr="00C20845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Involving graduate students in research</w:t>
      </w:r>
    </w:p>
    <w:p w:rsidR="00C20845" w:rsidRPr="00C20845" w:rsidRDefault="00C20845" w:rsidP="00C20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Collegiality</w:t>
      </w:r>
    </w:p>
    <w:p w:rsidR="00C20845" w:rsidRPr="00C20845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Sharing expertise, knowledge, and resources with colleagues</w:t>
      </w:r>
    </w:p>
    <w:p w:rsidR="00C20845" w:rsidRPr="00C20845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Participation in faculty development activities</w:t>
      </w:r>
    </w:p>
    <w:p w:rsidR="00C20845" w:rsidRPr="00C20845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Cooperating with other faculty in multi-sectioned and sequenced courses</w:t>
      </w:r>
    </w:p>
    <w:p w:rsidR="00E4757C" w:rsidRPr="00E4757C" w:rsidRDefault="00C20845" w:rsidP="00C20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Development of Courses and Curriculum</w:t>
      </w:r>
    </w:p>
    <w:p w:rsidR="00E4757C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Significant modifications to existing courses</w:t>
      </w:r>
    </w:p>
    <w:p w:rsidR="00E4757C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New courses</w:t>
      </w:r>
    </w:p>
    <w:p w:rsidR="00E4757C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Curriculum revision</w:t>
      </w:r>
    </w:p>
    <w:p w:rsidR="00E4757C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Laboratory development</w:t>
      </w:r>
    </w:p>
    <w:p w:rsidR="00E4757C" w:rsidRPr="00E4757C" w:rsidRDefault="00E4757C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20845" w:rsidRPr="00E4757C">
        <w:rPr>
          <w:rFonts w:ascii="Times New Roman" w:hAnsi="Times New Roman" w:cs="Times New Roman"/>
          <w:sz w:val="24"/>
          <w:szCs w:val="24"/>
        </w:rPr>
        <w:t>istory of significant teaching</w:t>
      </w:r>
    </w:p>
    <w:p w:rsidR="00E4757C" w:rsidRPr="00E4757C" w:rsidRDefault="00C20845" w:rsidP="00C20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Development of Teaching Methods</w:t>
      </w:r>
    </w:p>
    <w:p w:rsidR="00E4757C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lastRenderedPageBreak/>
        <w:t>New methods of presentation (e.g., multi-media)</w:t>
      </w:r>
    </w:p>
    <w:p w:rsidR="00E4757C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Teaching innovations, including use of new technology</w:t>
      </w:r>
    </w:p>
    <w:p w:rsidR="00E4757C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Conference attendance</w:t>
      </w:r>
    </w:p>
    <w:p w:rsidR="00E4757C" w:rsidRPr="00E4757C" w:rsidRDefault="00C20845" w:rsidP="00C20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Pedagogy-Based Scholarship (see Scholarship if appropriate)</w:t>
      </w:r>
    </w:p>
    <w:p w:rsidR="00E4757C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Publications on pedagogy</w:t>
      </w:r>
    </w:p>
    <w:p w:rsidR="00E4757C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Conference/workshop participation</w:t>
      </w:r>
    </w:p>
    <w:p w:rsidR="00E4757C" w:rsidRPr="00E4757C" w:rsidRDefault="00E4757C" w:rsidP="00C20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0845" w:rsidRPr="00E4757C">
        <w:rPr>
          <w:rFonts w:ascii="Times New Roman" w:hAnsi="Times New Roman" w:cs="Times New Roman"/>
          <w:sz w:val="24"/>
          <w:szCs w:val="24"/>
        </w:rPr>
        <w:t>tudent Evaluations</w:t>
      </w:r>
    </w:p>
    <w:p w:rsidR="00E4757C" w:rsidRPr="00E4757C" w:rsidRDefault="00C20845" w:rsidP="00C20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Teaching Beyond the Classroom</w:t>
      </w:r>
    </w:p>
    <w:p w:rsidR="00E4757C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Guest lecturing</w:t>
      </w:r>
    </w:p>
    <w:p w:rsidR="00E4757C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Advising non- YSU student's thesis or project</w:t>
      </w:r>
    </w:p>
    <w:p w:rsidR="00E4757C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In-service workshops</w:t>
      </w:r>
    </w:p>
    <w:p w:rsidR="00C20845" w:rsidRPr="00E4757C" w:rsidRDefault="00C20845" w:rsidP="00C208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Off-campus study tours</w:t>
      </w:r>
    </w:p>
    <w:p w:rsidR="00C20845" w:rsidRPr="00C20845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b/>
          <w:bCs/>
          <w:sz w:val="24"/>
          <w:szCs w:val="24"/>
        </w:rPr>
        <w:t>Service</w:t>
      </w:r>
    </w:p>
    <w:p w:rsidR="00E4757C" w:rsidRDefault="00E4757C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7C" w:rsidRDefault="00C20845" w:rsidP="00C2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 xml:space="preserve">Applicants for </w:t>
      </w:r>
      <w:r w:rsidRPr="00C20845">
        <w:rPr>
          <w:rFonts w:ascii="Times New Roman" w:hAnsi="Times New Roman" w:cs="Times New Roman"/>
          <w:sz w:val="24"/>
          <w:szCs w:val="24"/>
        </w:rPr>
        <w:t>Category 1</w:t>
      </w:r>
      <w:r w:rsidRPr="00C20845">
        <w:rPr>
          <w:rFonts w:ascii="Times New Roman" w:hAnsi="Times New Roman" w:cs="Times New Roman"/>
          <w:sz w:val="24"/>
          <w:szCs w:val="24"/>
        </w:rPr>
        <w:t xml:space="preserve"> membership should offer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>evidence of service, requiring expertise in their</w:t>
      </w:r>
      <w:r w:rsidR="00E47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845">
        <w:rPr>
          <w:rFonts w:ascii="Times New Roman" w:hAnsi="Times New Roman" w:cs="Times New Roman"/>
          <w:b/>
          <w:bCs/>
          <w:sz w:val="24"/>
          <w:szCs w:val="24"/>
        </w:rPr>
        <w:t xml:space="preserve">field, to their discipline, the university, and the community </w:t>
      </w:r>
      <w:r w:rsidRPr="00C20845">
        <w:rPr>
          <w:rFonts w:ascii="Times New Roman" w:hAnsi="Times New Roman" w:cs="Times New Roman"/>
          <w:sz w:val="24"/>
          <w:szCs w:val="24"/>
        </w:rPr>
        <w:t>as listed below:</w:t>
      </w:r>
    </w:p>
    <w:p w:rsidR="00E4757C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Outside tenure reviews</w:t>
      </w:r>
    </w:p>
    <w:p w:rsidR="00E4757C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Involvement in professional organizations, conferences and workshops</w:t>
      </w:r>
    </w:p>
    <w:p w:rsidR="00E4757C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Development of comprehensive state and national licensing examinations</w:t>
      </w:r>
    </w:p>
    <w:p w:rsidR="00E4757C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Serving on working committees of an organization related to professional organizations in</w:t>
      </w:r>
      <w:r w:rsidR="00E4757C">
        <w:rPr>
          <w:rFonts w:ascii="Times New Roman" w:hAnsi="Times New Roman" w:cs="Times New Roman"/>
          <w:sz w:val="24"/>
          <w:szCs w:val="24"/>
        </w:rPr>
        <w:t xml:space="preserve"> </w:t>
      </w:r>
      <w:r w:rsidRPr="00E4757C">
        <w:rPr>
          <w:rFonts w:ascii="Times New Roman" w:hAnsi="Times New Roman" w:cs="Times New Roman"/>
          <w:sz w:val="24"/>
          <w:szCs w:val="24"/>
        </w:rPr>
        <w:t>your discipline</w:t>
      </w:r>
    </w:p>
    <w:p w:rsidR="00E4757C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Advising or student consultations beyond a normal level</w:t>
      </w:r>
    </w:p>
    <w:p w:rsidR="00E4757C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Efforts to increase graduate student retention and recruitment</w:t>
      </w:r>
    </w:p>
    <w:p w:rsidR="00E4757C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Committee participation in the department, college, and University</w:t>
      </w:r>
    </w:p>
    <w:p w:rsidR="00E4757C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Leadership in service activities, including administrative appointments</w:t>
      </w:r>
    </w:p>
    <w:p w:rsidR="00E4757C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Serving as judge for science fairs, essay contests, etc.</w:t>
      </w:r>
    </w:p>
    <w:p w:rsidR="00E4757C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Organizing fairs, festivals, and similar activities</w:t>
      </w:r>
    </w:p>
    <w:p w:rsidR="00E4757C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Contributions to K-12 education</w:t>
      </w:r>
    </w:p>
    <w:p w:rsidR="00E4757C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Technical or scientific presentations to community groups</w:t>
      </w:r>
    </w:p>
    <w:p w:rsidR="00C20845" w:rsidRPr="00E4757C" w:rsidRDefault="00C20845" w:rsidP="00C208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7C">
        <w:rPr>
          <w:rFonts w:ascii="Times New Roman" w:hAnsi="Times New Roman" w:cs="Times New Roman"/>
          <w:sz w:val="24"/>
          <w:szCs w:val="24"/>
        </w:rPr>
        <w:t>Membership on a board of directors or advisory boards for governmental or private for profit</w:t>
      </w:r>
      <w:r w:rsidR="00E4757C">
        <w:rPr>
          <w:rFonts w:ascii="Times New Roman" w:hAnsi="Times New Roman" w:cs="Times New Roman"/>
          <w:sz w:val="24"/>
          <w:szCs w:val="24"/>
        </w:rPr>
        <w:t xml:space="preserve"> </w:t>
      </w:r>
      <w:r w:rsidRPr="00E4757C">
        <w:rPr>
          <w:rFonts w:ascii="Times New Roman" w:hAnsi="Times New Roman" w:cs="Times New Roman"/>
          <w:sz w:val="24"/>
          <w:szCs w:val="24"/>
        </w:rPr>
        <w:t>or non-profit organizations</w:t>
      </w:r>
    </w:p>
    <w:p w:rsidR="00E4757C" w:rsidRDefault="00E4757C" w:rsidP="00E47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EC3" w:rsidRPr="00C20845" w:rsidRDefault="00C20845" w:rsidP="00E47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845">
        <w:rPr>
          <w:rFonts w:ascii="Times New Roman" w:hAnsi="Times New Roman" w:cs="Times New Roman"/>
          <w:sz w:val="24"/>
          <w:szCs w:val="24"/>
        </w:rPr>
        <w:t>Note: These examples do not exhaust the possibilities of relevant activities for the consideration of</w:t>
      </w:r>
      <w:r w:rsidR="00E475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20845">
        <w:rPr>
          <w:rFonts w:ascii="Times New Roman" w:hAnsi="Times New Roman" w:cs="Times New Roman"/>
          <w:sz w:val="24"/>
          <w:szCs w:val="24"/>
        </w:rPr>
        <w:t>graduate faculty appointments.</w:t>
      </w:r>
    </w:p>
    <w:sectPr w:rsidR="00B52EC3" w:rsidRPr="00C2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981"/>
    <w:multiLevelType w:val="hybridMultilevel"/>
    <w:tmpl w:val="AABA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3760"/>
    <w:multiLevelType w:val="hybridMultilevel"/>
    <w:tmpl w:val="31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67E26"/>
    <w:multiLevelType w:val="hybridMultilevel"/>
    <w:tmpl w:val="CCD4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45"/>
    <w:rsid w:val="00AF5FF9"/>
    <w:rsid w:val="00C20845"/>
    <w:rsid w:val="00E4757C"/>
    <w:rsid w:val="00F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E190"/>
  <w15:chartTrackingRefBased/>
  <w15:docId w15:val="{834E1A6F-A427-4059-87BF-33E13B8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 Urmson Jeffries</dc:creator>
  <cp:keywords/>
  <dc:description/>
  <cp:lastModifiedBy>Angie J Urmson Jeffries</cp:lastModifiedBy>
  <cp:revision>1</cp:revision>
  <dcterms:created xsi:type="dcterms:W3CDTF">2021-08-27T16:47:00Z</dcterms:created>
  <dcterms:modified xsi:type="dcterms:W3CDTF">2021-08-27T17:01:00Z</dcterms:modified>
</cp:coreProperties>
</file>