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1E3E" w14:textId="006674AD" w:rsidR="001E00FB" w:rsidRPr="00553540" w:rsidRDefault="00AF76FF" w:rsidP="00B512F4">
      <w:pPr>
        <w:spacing w:before="240"/>
        <w:ind w:left="1440" w:hanging="1440"/>
        <w:rPr>
          <w:rFonts w:ascii="Times New Roman" w:eastAsia="Calibri" w:hAnsi="Times New Roman" w:cs="Times New Roman"/>
          <w:b/>
        </w:rPr>
      </w:pPr>
      <w:r w:rsidRPr="005C0F7D">
        <w:rPr>
          <w:rFonts w:ascii="Times New Roman" w:eastAsia="Calibri" w:hAnsi="Times New Roman" w:cs="Times New Roman"/>
          <w:b/>
        </w:rPr>
        <w:t>3356-</w:t>
      </w:r>
      <w:r w:rsidR="007A3B50">
        <w:rPr>
          <w:rFonts w:ascii="Times New Roman" w:eastAsia="Calibri" w:hAnsi="Times New Roman" w:cs="Times New Roman"/>
          <w:b/>
        </w:rPr>
        <w:t>10</w:t>
      </w:r>
      <w:r w:rsidRPr="005C0F7D">
        <w:rPr>
          <w:rFonts w:ascii="Times New Roman" w:eastAsia="Calibri" w:hAnsi="Times New Roman" w:cs="Times New Roman"/>
          <w:b/>
        </w:rPr>
        <w:t>-</w:t>
      </w:r>
      <w:r w:rsidR="007A3B50">
        <w:rPr>
          <w:rFonts w:ascii="Times New Roman" w:eastAsia="Calibri" w:hAnsi="Times New Roman" w:cs="Times New Roman"/>
          <w:b/>
        </w:rPr>
        <w:t>32</w:t>
      </w:r>
      <w:r w:rsidR="007A3B50">
        <w:rPr>
          <w:rFonts w:ascii="Times New Roman" w:eastAsia="Calibri" w:hAnsi="Times New Roman" w:cs="Times New Roman"/>
          <w:b/>
        </w:rPr>
        <w:tab/>
        <w:t>Promotion from senior lecturer to assistant professor, non-tenure</w:t>
      </w:r>
      <w:r w:rsidR="00B512F4">
        <w:rPr>
          <w:rFonts w:ascii="Times New Roman" w:eastAsia="Calibri" w:hAnsi="Times New Roman" w:cs="Times New Roman"/>
          <w:b/>
        </w:rPr>
        <w:t xml:space="preserve"> track</w:t>
      </w:r>
      <w:r w:rsidR="00C27A53">
        <w:rPr>
          <w:rFonts w:ascii="Times New Roman" w:eastAsia="Calibri" w:hAnsi="Times New Roman" w:cs="Times New Roman"/>
          <w:b/>
        </w:rPr>
        <w:t>.</w:t>
      </w:r>
    </w:p>
    <w:p w14:paraId="6EAE0976" w14:textId="311EC800" w:rsidR="0000141B" w:rsidRPr="00105232" w:rsidRDefault="0000141B" w:rsidP="00916AF2">
      <w:pPr>
        <w:tabs>
          <w:tab w:val="left" w:pos="3060"/>
          <w:tab w:val="left" w:pos="720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 xml:space="preserve">Responsible </w:t>
      </w:r>
      <w:r w:rsidR="00991044">
        <w:rPr>
          <w:rFonts w:ascii="Times New Roman" w:eastAsia="Times New Roman" w:hAnsi="Times New Roman" w:cs="Times New Roman"/>
          <w:szCs w:val="24"/>
        </w:rPr>
        <w:t>Division/</w:t>
      </w:r>
      <w:r w:rsidRPr="00105232">
        <w:rPr>
          <w:rFonts w:ascii="Times New Roman" w:eastAsia="Times New Roman" w:hAnsi="Times New Roman" w:cs="Times New Roman"/>
          <w:szCs w:val="24"/>
        </w:rPr>
        <w:t>Office:</w:t>
      </w:r>
      <w:r w:rsidR="00E50557">
        <w:rPr>
          <w:rFonts w:ascii="Times New Roman" w:eastAsia="Times New Roman" w:hAnsi="Times New Roman" w:cs="Times New Roman"/>
          <w:szCs w:val="24"/>
        </w:rPr>
        <w:tab/>
      </w:r>
      <w:r w:rsidR="00B512F4">
        <w:rPr>
          <w:rFonts w:ascii="Times New Roman" w:eastAsia="Times New Roman" w:hAnsi="Times New Roman" w:cs="Times New Roman"/>
          <w:szCs w:val="24"/>
        </w:rPr>
        <w:t>Academic Affairs</w:t>
      </w:r>
      <w:r w:rsidR="003C3F4D">
        <w:rPr>
          <w:rFonts w:ascii="Times New Roman" w:eastAsia="Times New Roman" w:hAnsi="Times New Roman" w:cs="Times New Roman"/>
          <w:szCs w:val="24"/>
        </w:rPr>
        <w:tab/>
      </w:r>
      <w:r w:rsidRPr="00105232">
        <w:rPr>
          <w:rFonts w:ascii="Times New Roman" w:eastAsia="Times New Roman" w:hAnsi="Times New Roman" w:cs="Times New Roman"/>
          <w:szCs w:val="24"/>
        </w:rPr>
        <w:tab/>
      </w:r>
    </w:p>
    <w:p w14:paraId="1A7EA9E0" w14:textId="45E4DBBC" w:rsidR="005D6F2B" w:rsidRDefault="00263568" w:rsidP="00916AF2">
      <w:pPr>
        <w:tabs>
          <w:tab w:val="left" w:pos="3060"/>
          <w:tab w:val="left" w:pos="7200"/>
        </w:tabs>
        <w:spacing w:after="0"/>
        <w:rPr>
          <w:rFonts w:ascii="Times New Roman" w:eastAsia="Times New Roman" w:hAnsi="Times New Roman" w:cs="Times New Roman"/>
          <w:szCs w:val="24"/>
        </w:rPr>
      </w:pPr>
      <w:r>
        <w:rPr>
          <w:rFonts w:ascii="Times New Roman" w:eastAsia="Times New Roman" w:hAnsi="Times New Roman" w:cs="Times New Roman"/>
          <w:szCs w:val="24"/>
        </w:rPr>
        <w:t xml:space="preserve">Responsible </w:t>
      </w:r>
      <w:r w:rsidR="0000141B" w:rsidRPr="00105232">
        <w:rPr>
          <w:rFonts w:ascii="Times New Roman" w:eastAsia="Times New Roman" w:hAnsi="Times New Roman" w:cs="Times New Roman"/>
          <w:szCs w:val="24"/>
        </w:rPr>
        <w:t>Officer:</w:t>
      </w:r>
      <w:r w:rsidR="0000141B" w:rsidRPr="00105232">
        <w:rPr>
          <w:rFonts w:ascii="Times New Roman" w:eastAsia="Times New Roman" w:hAnsi="Times New Roman" w:cs="Times New Roman"/>
          <w:szCs w:val="24"/>
        </w:rPr>
        <w:tab/>
      </w:r>
      <w:r w:rsidR="00B512F4">
        <w:rPr>
          <w:rFonts w:ascii="Times New Roman" w:eastAsia="Times New Roman" w:hAnsi="Times New Roman" w:cs="Times New Roman"/>
          <w:szCs w:val="24"/>
        </w:rPr>
        <w:t>Provost and V</w:t>
      </w:r>
      <w:r w:rsidR="00314388">
        <w:rPr>
          <w:rFonts w:ascii="Times New Roman" w:eastAsia="Times New Roman" w:hAnsi="Times New Roman" w:cs="Times New Roman"/>
          <w:szCs w:val="24"/>
        </w:rPr>
        <w:t xml:space="preserve">ice </w:t>
      </w:r>
      <w:r w:rsidR="00B512F4">
        <w:rPr>
          <w:rFonts w:ascii="Times New Roman" w:eastAsia="Times New Roman" w:hAnsi="Times New Roman" w:cs="Times New Roman"/>
          <w:szCs w:val="24"/>
        </w:rPr>
        <w:t>P</w:t>
      </w:r>
      <w:r w:rsidR="00314388">
        <w:rPr>
          <w:rFonts w:ascii="Times New Roman" w:eastAsia="Times New Roman" w:hAnsi="Times New Roman" w:cs="Times New Roman"/>
          <w:szCs w:val="24"/>
        </w:rPr>
        <w:t>resident</w:t>
      </w:r>
      <w:r w:rsidR="005D6F2B">
        <w:rPr>
          <w:rFonts w:ascii="Times New Roman" w:eastAsia="Times New Roman" w:hAnsi="Times New Roman" w:cs="Times New Roman"/>
          <w:szCs w:val="24"/>
        </w:rPr>
        <w:t xml:space="preserve"> f</w:t>
      </w:r>
      <w:r w:rsidR="00E50557">
        <w:rPr>
          <w:rFonts w:ascii="Times New Roman" w:eastAsia="Times New Roman" w:hAnsi="Times New Roman" w:cs="Times New Roman"/>
          <w:szCs w:val="24"/>
        </w:rPr>
        <w:t xml:space="preserve">or </w:t>
      </w:r>
      <w:r w:rsidR="005D6F2B">
        <w:rPr>
          <w:rFonts w:ascii="Times New Roman" w:eastAsia="Times New Roman" w:hAnsi="Times New Roman" w:cs="Times New Roman"/>
          <w:szCs w:val="24"/>
        </w:rPr>
        <w:t>Academic Affairs</w:t>
      </w:r>
    </w:p>
    <w:p w14:paraId="1B37625C" w14:textId="0D7DE956" w:rsidR="0000141B" w:rsidRPr="00105232" w:rsidRDefault="0000141B" w:rsidP="00916AF2">
      <w:pPr>
        <w:tabs>
          <w:tab w:val="left" w:pos="3060"/>
          <w:tab w:val="left" w:pos="720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Revision History:</w:t>
      </w:r>
      <w:r w:rsidRPr="00105232">
        <w:rPr>
          <w:rFonts w:ascii="Times New Roman" w:eastAsia="Times New Roman" w:hAnsi="Times New Roman" w:cs="Times New Roman"/>
          <w:szCs w:val="24"/>
        </w:rPr>
        <w:tab/>
      </w:r>
      <w:r w:rsidR="00FC02BE">
        <w:rPr>
          <w:rFonts w:ascii="Times New Roman" w:eastAsia="Times New Roman" w:hAnsi="Times New Roman" w:cs="Times New Roman"/>
          <w:szCs w:val="24"/>
        </w:rPr>
        <w:t>August</w:t>
      </w:r>
      <w:r w:rsidR="00545BA8">
        <w:rPr>
          <w:rFonts w:ascii="Times New Roman" w:eastAsia="Times New Roman" w:hAnsi="Times New Roman" w:cs="Times New Roman"/>
          <w:szCs w:val="24"/>
        </w:rPr>
        <w:t xml:space="preserve"> </w:t>
      </w:r>
      <w:r w:rsidR="002B1BEA">
        <w:rPr>
          <w:rFonts w:ascii="Times New Roman" w:eastAsia="Times New Roman" w:hAnsi="Times New Roman" w:cs="Times New Roman"/>
          <w:szCs w:val="24"/>
        </w:rPr>
        <w:t>2026</w:t>
      </w:r>
    </w:p>
    <w:p w14:paraId="36C514BA" w14:textId="6B53A4F3" w:rsidR="0000141B" w:rsidRPr="00105232" w:rsidRDefault="0000141B" w:rsidP="00916AF2">
      <w:pPr>
        <w:tabs>
          <w:tab w:val="left" w:pos="3060"/>
          <w:tab w:val="left" w:pos="720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Board Committee:</w:t>
      </w:r>
      <w:r w:rsidRPr="00105232">
        <w:rPr>
          <w:rFonts w:ascii="Times New Roman" w:eastAsia="Times New Roman" w:hAnsi="Times New Roman" w:cs="Times New Roman"/>
          <w:szCs w:val="24"/>
        </w:rPr>
        <w:tab/>
      </w:r>
      <w:r w:rsidR="00545BA8">
        <w:rPr>
          <w:rFonts w:ascii="Times New Roman" w:eastAsia="Times New Roman" w:hAnsi="Times New Roman" w:cs="Times New Roman"/>
          <w:szCs w:val="24"/>
        </w:rPr>
        <w:t>Academic Excellence and Student Success</w:t>
      </w:r>
    </w:p>
    <w:p w14:paraId="41B8EAFA" w14:textId="1BE91FC3" w:rsidR="0000141B" w:rsidRPr="00B647CF" w:rsidRDefault="00991044" w:rsidP="00916AF2">
      <w:pPr>
        <w:tabs>
          <w:tab w:val="left" w:pos="3060"/>
          <w:tab w:val="left" w:pos="7200"/>
        </w:tabs>
        <w:spacing w:after="0"/>
        <w:rPr>
          <w:rFonts w:ascii="Times New Roman" w:eastAsia="Times New Roman" w:hAnsi="Times New Roman" w:cs="Times New Roman"/>
          <w:b/>
          <w:bCs/>
          <w:szCs w:val="24"/>
        </w:rPr>
      </w:pPr>
      <w:r>
        <w:rPr>
          <w:rFonts w:ascii="Times New Roman" w:eastAsia="Times New Roman" w:hAnsi="Times New Roman" w:cs="Times New Roman"/>
          <w:b/>
          <w:szCs w:val="24"/>
        </w:rPr>
        <w:t xml:space="preserve">Effective </w:t>
      </w:r>
      <w:r w:rsidR="00266489">
        <w:rPr>
          <w:rFonts w:ascii="Times New Roman" w:eastAsia="Times New Roman" w:hAnsi="Times New Roman" w:cs="Times New Roman"/>
          <w:b/>
          <w:szCs w:val="24"/>
        </w:rPr>
        <w:t>Date</w:t>
      </w:r>
      <w:r w:rsidR="0000141B" w:rsidRPr="00105232">
        <w:rPr>
          <w:rFonts w:ascii="Times New Roman" w:eastAsia="Times New Roman" w:hAnsi="Times New Roman" w:cs="Times New Roman"/>
          <w:b/>
          <w:szCs w:val="24"/>
        </w:rPr>
        <w:t>:</w:t>
      </w:r>
      <w:r w:rsidR="0000141B" w:rsidRPr="00105232">
        <w:rPr>
          <w:rFonts w:ascii="Times New Roman" w:eastAsia="Times New Roman" w:hAnsi="Times New Roman" w:cs="Times New Roman"/>
          <w:szCs w:val="24"/>
        </w:rPr>
        <w:tab/>
      </w:r>
      <w:r w:rsidR="00545BA8">
        <w:rPr>
          <w:rFonts w:ascii="Times New Roman" w:eastAsia="Times New Roman" w:hAnsi="Times New Roman" w:cs="Times New Roman"/>
          <w:b/>
          <w:bCs/>
          <w:szCs w:val="24"/>
        </w:rPr>
        <w:t>August 7, 2026 (Special BOT</w:t>
      </w:r>
      <w:r w:rsidR="000D616D">
        <w:rPr>
          <w:rFonts w:ascii="Times New Roman" w:eastAsia="Times New Roman" w:hAnsi="Times New Roman" w:cs="Times New Roman"/>
          <w:b/>
          <w:bCs/>
          <w:szCs w:val="24"/>
        </w:rPr>
        <w:t xml:space="preserve"> Meeting</w:t>
      </w:r>
      <w:r w:rsidR="00337D05">
        <w:rPr>
          <w:rFonts w:ascii="Times New Roman" w:eastAsia="Times New Roman" w:hAnsi="Times New Roman" w:cs="Times New Roman"/>
          <w:b/>
          <w:bCs/>
          <w:szCs w:val="24"/>
        </w:rPr>
        <w:t>)</w:t>
      </w:r>
    </w:p>
    <w:p w14:paraId="77FCD574" w14:textId="434E9EEB" w:rsidR="00553540" w:rsidRDefault="0000141B" w:rsidP="00916AF2">
      <w:pPr>
        <w:tabs>
          <w:tab w:val="left" w:pos="3060"/>
          <w:tab w:val="left" w:pos="720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Next Review:</w:t>
      </w:r>
      <w:r w:rsidRPr="00105232">
        <w:rPr>
          <w:rFonts w:ascii="Times New Roman" w:eastAsia="Times New Roman" w:hAnsi="Times New Roman" w:cs="Times New Roman"/>
          <w:szCs w:val="24"/>
        </w:rPr>
        <w:tab/>
      </w:r>
      <w:r w:rsidR="00B647CF">
        <w:rPr>
          <w:rFonts w:ascii="Times New Roman" w:eastAsia="Times New Roman" w:hAnsi="Times New Roman" w:cs="Times New Roman"/>
          <w:szCs w:val="24"/>
        </w:rPr>
        <w:t>2031</w:t>
      </w:r>
    </w:p>
    <w:p w14:paraId="42FA24D8" w14:textId="45EF5178" w:rsidR="00AF76FF" w:rsidRPr="000A2CFF" w:rsidRDefault="003F64A1" w:rsidP="00553540">
      <w:pPr>
        <w:tabs>
          <w:tab w:val="left" w:pos="3060"/>
          <w:tab w:val="left" w:pos="7200"/>
        </w:tabs>
        <w:spacing w:after="0"/>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ab/>
      </w:r>
      <w:r w:rsidR="0000141B" w:rsidRPr="009477CB">
        <w:rPr>
          <w:rFonts w:ascii="Times New Roman" w:eastAsia="Times New Roman" w:hAnsi="Times New Roman" w:cs="Times New Roman"/>
          <w:b/>
          <w:szCs w:val="24"/>
          <w:u w:val="single"/>
        </w:rPr>
        <w:tab/>
      </w:r>
      <w:r w:rsidR="00BE0D17">
        <w:rPr>
          <w:rFonts w:ascii="Times New Roman" w:eastAsia="Times New Roman" w:hAnsi="Times New Roman" w:cs="Times New Roman"/>
          <w:b/>
          <w:szCs w:val="24"/>
          <w:u w:val="single"/>
        </w:rPr>
        <w:tab/>
      </w:r>
    </w:p>
    <w:p w14:paraId="777D5170" w14:textId="2C7094AF" w:rsidR="00B77EC0" w:rsidRPr="00916AF2" w:rsidRDefault="00AF76FF" w:rsidP="00916AF2">
      <w:pPr>
        <w:pStyle w:val="ListParagraph"/>
        <w:numPr>
          <w:ilvl w:val="0"/>
          <w:numId w:val="5"/>
        </w:numPr>
        <w:spacing w:before="240"/>
        <w:ind w:left="720"/>
        <w:rPr>
          <w:rFonts w:ascii="Times New Roman" w:hAnsi="Times New Roman" w:cs="Times New Roman"/>
          <w:szCs w:val="24"/>
        </w:rPr>
      </w:pPr>
      <w:r w:rsidRPr="00916AF2">
        <w:rPr>
          <w:rFonts w:ascii="Times New Roman" w:eastAsia="Calibri" w:hAnsi="Times New Roman" w:cs="Times New Roman"/>
          <w:szCs w:val="24"/>
        </w:rPr>
        <w:t>P</w:t>
      </w:r>
      <w:r w:rsidR="00337D05" w:rsidRPr="00916AF2">
        <w:rPr>
          <w:rFonts w:ascii="Times New Roman" w:eastAsia="Calibri" w:hAnsi="Times New Roman" w:cs="Times New Roman"/>
          <w:szCs w:val="24"/>
        </w:rPr>
        <w:t>urpose</w:t>
      </w:r>
      <w:r w:rsidRPr="00916AF2">
        <w:rPr>
          <w:rFonts w:ascii="Times New Roman" w:eastAsia="Calibri" w:hAnsi="Times New Roman" w:cs="Times New Roman"/>
          <w:szCs w:val="24"/>
        </w:rPr>
        <w:t>.</w:t>
      </w:r>
      <w:r w:rsidR="009E23ED" w:rsidRPr="00916AF2">
        <w:rPr>
          <w:rFonts w:ascii="Times New Roman" w:eastAsia="Calibri" w:hAnsi="Times New Roman" w:cs="Times New Roman"/>
          <w:szCs w:val="24"/>
        </w:rPr>
        <w:t xml:space="preserve">  </w:t>
      </w:r>
      <w:r w:rsidR="00B77EC0" w:rsidRPr="00916AF2">
        <w:rPr>
          <w:rFonts w:ascii="Times New Roman" w:hAnsi="Times New Roman" w:cs="Times New Roman"/>
          <w:szCs w:val="24"/>
        </w:rPr>
        <w:t>This policy establishes the eligibility requirements, application requirements, criteria, and review requirements through which a senior lecturer may apply and be considered for promotion to the rank of assistant professor, non-tenure track.</w:t>
      </w:r>
    </w:p>
    <w:p w14:paraId="5217CA1E" w14:textId="0362CD06" w:rsidR="004F2B32" w:rsidRPr="00916AF2" w:rsidRDefault="00B77EC0" w:rsidP="00916AF2">
      <w:pPr>
        <w:spacing w:before="100" w:beforeAutospacing="1" w:after="100" w:afterAutospacing="1"/>
        <w:ind w:left="720"/>
        <w:rPr>
          <w:rFonts w:ascii="Times New Roman" w:eastAsia="Calibri" w:hAnsi="Times New Roman" w:cs="Times New Roman"/>
          <w:szCs w:val="24"/>
        </w:rPr>
      </w:pPr>
      <w:r w:rsidRPr="00916AF2">
        <w:rPr>
          <w:rFonts w:ascii="Times New Roman" w:eastAsia="Times New Roman" w:hAnsi="Times New Roman" w:cs="Times New Roman"/>
          <w:szCs w:val="24"/>
        </w:rPr>
        <w:t xml:space="preserve">This promotion recognizes an experienced senior lecturer who has demonstrated sustained excellence in assigned responsibilities, a sustained record of significant contributions beyond the normal expectations of the senior lecturer appointment, and the capacity and commitment to materially advance a college priority, strategic goal, or initiative identified in the college’s approved criteria in an ongoing manner as an expanded portion of their position duties.  </w:t>
      </w:r>
    </w:p>
    <w:p w14:paraId="2576E448" w14:textId="46E2586C" w:rsidR="00964D09" w:rsidRPr="00916AF2" w:rsidRDefault="004F2B32" w:rsidP="00916AF2">
      <w:pPr>
        <w:spacing w:before="240"/>
        <w:ind w:left="720" w:hanging="720"/>
        <w:rPr>
          <w:rFonts w:ascii="Times New Roman" w:eastAsia="Calibri" w:hAnsi="Times New Roman" w:cs="Times New Roman"/>
          <w:szCs w:val="24"/>
        </w:rPr>
      </w:pPr>
      <w:r w:rsidRPr="00916AF2">
        <w:rPr>
          <w:rFonts w:ascii="Times New Roman" w:eastAsia="Calibri" w:hAnsi="Times New Roman" w:cs="Times New Roman"/>
          <w:szCs w:val="24"/>
        </w:rPr>
        <w:t>(B)</w:t>
      </w:r>
      <w:r w:rsidRPr="00916AF2">
        <w:rPr>
          <w:rFonts w:ascii="Times New Roman" w:eastAsia="Calibri" w:hAnsi="Times New Roman" w:cs="Times New Roman"/>
          <w:szCs w:val="24"/>
        </w:rPr>
        <w:tab/>
      </w:r>
      <w:r w:rsidR="00745F76" w:rsidRPr="00916AF2">
        <w:rPr>
          <w:rFonts w:ascii="Times New Roman" w:eastAsia="Calibri" w:hAnsi="Times New Roman" w:cs="Times New Roman"/>
          <w:szCs w:val="24"/>
        </w:rPr>
        <w:t>Nature of the promotion.  Promotion to assistant professor, non-tenure track:</w:t>
      </w:r>
      <w:r w:rsidR="0025411A" w:rsidRPr="00916AF2">
        <w:rPr>
          <w:rFonts w:ascii="Times New Roman" w:eastAsia="Calibri" w:hAnsi="Times New Roman" w:cs="Times New Roman"/>
          <w:szCs w:val="24"/>
        </w:rPr>
        <w:t xml:space="preserve">  </w:t>
      </w:r>
    </w:p>
    <w:p w14:paraId="2EC945C4" w14:textId="33D8AB64" w:rsidR="0025411A" w:rsidRPr="00916AF2" w:rsidRDefault="0025411A"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(1)</w:t>
      </w:r>
      <w:r w:rsidRPr="00916AF2">
        <w:rPr>
          <w:rFonts w:ascii="Times New Roman" w:eastAsia="Calibri" w:hAnsi="Times New Roman" w:cs="Times New Roman"/>
          <w:szCs w:val="24"/>
        </w:rPr>
        <w:tab/>
      </w:r>
      <w:r w:rsidR="00023D26" w:rsidRPr="00916AF2">
        <w:rPr>
          <w:rFonts w:ascii="Times New Roman" w:eastAsia="Calibri" w:hAnsi="Times New Roman" w:cs="Times New Roman"/>
          <w:szCs w:val="24"/>
        </w:rPr>
        <w:t>Is selective and not automatic upon completion of the minimum period of service.</w:t>
      </w:r>
    </w:p>
    <w:p w14:paraId="65AC364B" w14:textId="4AE9C198" w:rsidR="0025411A" w:rsidRPr="00916AF2" w:rsidRDefault="0025411A"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(2)</w:t>
      </w:r>
      <w:r w:rsidRPr="00916AF2">
        <w:rPr>
          <w:rFonts w:ascii="Times New Roman" w:eastAsia="Calibri" w:hAnsi="Times New Roman" w:cs="Times New Roman"/>
          <w:szCs w:val="24"/>
        </w:rPr>
        <w:tab/>
      </w:r>
      <w:r w:rsidR="00023D26" w:rsidRPr="00916AF2">
        <w:rPr>
          <w:rFonts w:ascii="Times New Roman" w:eastAsia="Calibri" w:hAnsi="Times New Roman" w:cs="Times New Roman"/>
          <w:szCs w:val="24"/>
        </w:rPr>
        <w:t>Is distinct from promotion from lecturer to senior lecturer.</w:t>
      </w:r>
    </w:p>
    <w:p w14:paraId="2D4E1C53" w14:textId="7AEA0FA0" w:rsidR="0025411A" w:rsidRPr="00916AF2" w:rsidRDefault="0025411A"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(3)</w:t>
      </w:r>
      <w:r w:rsidRPr="00916AF2">
        <w:rPr>
          <w:rFonts w:ascii="Times New Roman" w:eastAsia="Calibri" w:hAnsi="Times New Roman" w:cs="Times New Roman"/>
          <w:szCs w:val="24"/>
        </w:rPr>
        <w:tab/>
      </w:r>
      <w:r w:rsidR="00023D26" w:rsidRPr="00916AF2">
        <w:rPr>
          <w:rFonts w:ascii="Times New Roman" w:eastAsia="Calibri" w:hAnsi="Times New Roman" w:cs="Times New Roman"/>
          <w:szCs w:val="24"/>
        </w:rPr>
        <w:t xml:space="preserve">Requires sustained excellence in assigned responsibilities and a sustained record of significant contributions beyond the normal expectations of the </w:t>
      </w:r>
      <w:r w:rsidR="00344F6C" w:rsidRPr="00916AF2">
        <w:rPr>
          <w:rFonts w:ascii="Times New Roman" w:eastAsia="Calibri" w:hAnsi="Times New Roman" w:cs="Times New Roman"/>
          <w:szCs w:val="24"/>
        </w:rPr>
        <w:t>senior lecturer appointment, as demonstrated in the application materials.</w:t>
      </w:r>
      <w:r w:rsidR="000E5092" w:rsidRPr="00916AF2">
        <w:rPr>
          <w:rFonts w:ascii="Times New Roman" w:eastAsia="Calibri" w:hAnsi="Times New Roman" w:cs="Times New Roman"/>
          <w:szCs w:val="24"/>
        </w:rPr>
        <w:t xml:space="preserve">  </w:t>
      </w:r>
    </w:p>
    <w:p w14:paraId="246CD961" w14:textId="52BBBAE8" w:rsidR="000E5092" w:rsidRPr="00916AF2" w:rsidRDefault="000E5092" w:rsidP="00916AF2">
      <w:pPr>
        <w:spacing w:before="240"/>
        <w:ind w:left="1440" w:hanging="720"/>
        <w:rPr>
          <w:rFonts w:ascii="Times New Roman" w:hAnsi="Times New Roman" w:cs="Times New Roman"/>
          <w:szCs w:val="24"/>
        </w:rPr>
      </w:pPr>
      <w:r w:rsidRPr="00916AF2">
        <w:rPr>
          <w:rFonts w:ascii="Times New Roman" w:eastAsia="Calibri" w:hAnsi="Times New Roman" w:cs="Times New Roman"/>
          <w:szCs w:val="24"/>
        </w:rPr>
        <w:t>(4)</w:t>
      </w:r>
      <w:r w:rsidRPr="00916AF2">
        <w:rPr>
          <w:rFonts w:ascii="Times New Roman" w:eastAsia="Calibri" w:hAnsi="Times New Roman" w:cs="Times New Roman"/>
          <w:szCs w:val="24"/>
        </w:rPr>
        <w:tab/>
      </w:r>
      <w:r w:rsidR="00344F6C" w:rsidRPr="00916AF2">
        <w:rPr>
          <w:rFonts w:ascii="Times New Roman" w:eastAsia="Calibri" w:hAnsi="Times New Roman" w:cs="Times New Roman"/>
          <w:szCs w:val="24"/>
        </w:rPr>
        <w:t xml:space="preserve">Requires </w:t>
      </w:r>
      <w:r w:rsidR="006906B6" w:rsidRPr="00916AF2">
        <w:rPr>
          <w:rFonts w:ascii="Times New Roman" w:eastAsia="Times New Roman" w:hAnsi="Times New Roman" w:cs="Times New Roman"/>
          <w:szCs w:val="24"/>
        </w:rPr>
        <w:t xml:space="preserve">an achievable plan for materially advancing a college priority, strategic goal, or initiative identified in the college’s </w:t>
      </w:r>
      <w:r w:rsidR="006906B6" w:rsidRPr="00916AF2">
        <w:rPr>
          <w:rFonts w:ascii="Times New Roman" w:eastAsia="Times New Roman" w:hAnsi="Times New Roman" w:cs="Times New Roman"/>
          <w:szCs w:val="24"/>
        </w:rPr>
        <w:lastRenderedPageBreak/>
        <w:t>approved criteria, and the ongoing contributions expected, following promotion, as demonstrated in the application materials</w:t>
      </w:r>
      <w:r w:rsidRPr="00916AF2">
        <w:rPr>
          <w:rFonts w:ascii="Times New Roman" w:hAnsi="Times New Roman" w:cs="Times New Roman"/>
          <w:szCs w:val="24"/>
        </w:rPr>
        <w:t>.</w:t>
      </w:r>
      <w:r w:rsidR="00801566" w:rsidRPr="00916AF2">
        <w:rPr>
          <w:rFonts w:ascii="Times New Roman" w:hAnsi="Times New Roman" w:cs="Times New Roman"/>
          <w:szCs w:val="24"/>
        </w:rPr>
        <w:t xml:space="preserve">  </w:t>
      </w:r>
    </w:p>
    <w:p w14:paraId="50133777" w14:textId="052570B0" w:rsidR="0025411A" w:rsidRPr="00916AF2" w:rsidRDefault="0025411A"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(5)</w:t>
      </w:r>
      <w:r w:rsidRPr="00916AF2">
        <w:rPr>
          <w:rFonts w:ascii="Times New Roman" w:eastAsia="Calibri" w:hAnsi="Times New Roman" w:cs="Times New Roman"/>
          <w:szCs w:val="24"/>
        </w:rPr>
        <w:tab/>
      </w:r>
      <w:r w:rsidR="00801566" w:rsidRPr="00916AF2">
        <w:rPr>
          <w:rFonts w:ascii="Times New Roman" w:eastAsia="Calibri" w:hAnsi="Times New Roman" w:cs="Times New Roman"/>
          <w:szCs w:val="24"/>
        </w:rPr>
        <w:t>Must be based on the approved criteria of the faculty member’s college</w:t>
      </w:r>
      <w:r w:rsidR="008B17E9" w:rsidRPr="00916AF2">
        <w:rPr>
          <w:rFonts w:ascii="Times New Roman" w:eastAsia="Calibri" w:hAnsi="Times New Roman" w:cs="Times New Roman"/>
          <w:szCs w:val="24"/>
        </w:rPr>
        <w:t>.</w:t>
      </w:r>
    </w:p>
    <w:p w14:paraId="56165E06" w14:textId="2B7243A6" w:rsidR="00964D09" w:rsidRPr="00916AF2" w:rsidRDefault="0025411A"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(6)</w:t>
      </w:r>
      <w:r w:rsidRPr="00916AF2">
        <w:rPr>
          <w:rFonts w:ascii="Times New Roman" w:eastAsia="Calibri" w:hAnsi="Times New Roman" w:cs="Times New Roman"/>
          <w:szCs w:val="24"/>
        </w:rPr>
        <w:tab/>
      </w:r>
      <w:r w:rsidR="008B17E9" w:rsidRPr="00916AF2">
        <w:rPr>
          <w:rFonts w:ascii="Times New Roman" w:eastAsia="Calibri" w:hAnsi="Times New Roman" w:cs="Times New Roman"/>
          <w:szCs w:val="24"/>
        </w:rPr>
        <w:t>Does not confer tenure, eligibility for tenure, or conversion to a tenure-track appointment.</w:t>
      </w:r>
    </w:p>
    <w:p w14:paraId="028E5849" w14:textId="0FEECBFE" w:rsidR="008B17E9" w:rsidRPr="00916AF2" w:rsidRDefault="008B17E9" w:rsidP="00916AF2">
      <w:pPr>
        <w:spacing w:before="240"/>
        <w:ind w:left="720"/>
        <w:rPr>
          <w:rFonts w:ascii="Times New Roman" w:eastAsia="Calibri" w:hAnsi="Times New Roman" w:cs="Times New Roman"/>
          <w:szCs w:val="24"/>
        </w:rPr>
      </w:pPr>
      <w:r w:rsidRPr="00916AF2">
        <w:rPr>
          <w:rFonts w:ascii="Times New Roman" w:eastAsia="Calibri" w:hAnsi="Times New Roman" w:cs="Times New Roman"/>
          <w:szCs w:val="24"/>
        </w:rPr>
        <w:t>Completion of the eligibility period permits a senior lecturer to apply but does not</w:t>
      </w:r>
      <w:r w:rsidR="00FD2B78" w:rsidRPr="00916AF2">
        <w:rPr>
          <w:rFonts w:ascii="Times New Roman" w:eastAsia="Calibri" w:hAnsi="Times New Roman" w:cs="Times New Roman"/>
          <w:szCs w:val="24"/>
        </w:rPr>
        <w:t xml:space="preserve"> </w:t>
      </w:r>
      <w:r w:rsidRPr="00916AF2">
        <w:rPr>
          <w:rFonts w:ascii="Times New Roman" w:eastAsia="Calibri" w:hAnsi="Times New Roman" w:cs="Times New Roman"/>
          <w:szCs w:val="24"/>
        </w:rPr>
        <w:t>create an entitlement to promotion.</w:t>
      </w:r>
    </w:p>
    <w:p w14:paraId="750C8C04" w14:textId="19D6546A" w:rsidR="004F2B32" w:rsidRPr="00916AF2" w:rsidRDefault="004F2B32" w:rsidP="00916AF2">
      <w:pPr>
        <w:spacing w:before="240"/>
        <w:ind w:left="720" w:hanging="720"/>
        <w:rPr>
          <w:rFonts w:ascii="Times New Roman" w:eastAsia="Calibri" w:hAnsi="Times New Roman" w:cs="Times New Roman"/>
          <w:szCs w:val="24"/>
        </w:rPr>
      </w:pPr>
      <w:r w:rsidRPr="00916AF2">
        <w:rPr>
          <w:rFonts w:ascii="Times New Roman" w:eastAsia="Calibri" w:hAnsi="Times New Roman" w:cs="Times New Roman"/>
          <w:szCs w:val="24"/>
        </w:rPr>
        <w:t>(C)</w:t>
      </w:r>
      <w:r w:rsidRPr="00916AF2">
        <w:rPr>
          <w:rFonts w:ascii="Times New Roman" w:eastAsia="Calibri" w:hAnsi="Times New Roman" w:cs="Times New Roman"/>
          <w:szCs w:val="24"/>
        </w:rPr>
        <w:tab/>
      </w:r>
      <w:r w:rsidR="00C14A14" w:rsidRPr="00916AF2">
        <w:rPr>
          <w:rFonts w:ascii="Times New Roman" w:eastAsia="Calibri" w:hAnsi="Times New Roman" w:cs="Times New Roman"/>
          <w:szCs w:val="24"/>
        </w:rPr>
        <w:t>Eligibility to apply</w:t>
      </w:r>
      <w:r w:rsidRPr="00916AF2">
        <w:rPr>
          <w:rFonts w:ascii="Times New Roman" w:eastAsia="Calibri" w:hAnsi="Times New Roman" w:cs="Times New Roman"/>
          <w:szCs w:val="24"/>
        </w:rPr>
        <w:t>.</w:t>
      </w:r>
      <w:r w:rsidR="0080573B">
        <w:rPr>
          <w:rFonts w:ascii="Times New Roman" w:eastAsia="Calibri" w:hAnsi="Times New Roman" w:cs="Times New Roman"/>
          <w:szCs w:val="24"/>
        </w:rPr>
        <w:t xml:space="preserve"> To be eligible to apply for promotion to assistant professor, non-tenure track, a faculty member must:</w:t>
      </w:r>
      <w:r w:rsidR="00C14A14" w:rsidRPr="00916AF2">
        <w:rPr>
          <w:rFonts w:ascii="Times New Roman" w:eastAsia="Calibri" w:hAnsi="Times New Roman" w:cs="Times New Roman"/>
          <w:szCs w:val="24"/>
        </w:rPr>
        <w:t xml:space="preserve">  </w:t>
      </w:r>
    </w:p>
    <w:p w14:paraId="3246970C" w14:textId="365940DC" w:rsidR="00C14A14" w:rsidRPr="00916AF2" w:rsidRDefault="00C14A14"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(1)</w:t>
      </w:r>
      <w:r w:rsidRPr="00916AF2">
        <w:rPr>
          <w:rFonts w:ascii="Times New Roman" w:eastAsia="Calibri" w:hAnsi="Times New Roman" w:cs="Times New Roman"/>
          <w:szCs w:val="24"/>
        </w:rPr>
        <w:tab/>
      </w:r>
      <w:r w:rsidR="00D970B3" w:rsidRPr="00916AF2">
        <w:rPr>
          <w:rFonts w:ascii="Times New Roman" w:eastAsia="Calibri" w:hAnsi="Times New Roman" w:cs="Times New Roman"/>
          <w:szCs w:val="24"/>
        </w:rPr>
        <w:t>Hold the rank of senior lecturer.</w:t>
      </w:r>
    </w:p>
    <w:p w14:paraId="48A7FCAD" w14:textId="15E1AF6D" w:rsidR="00C14A14" w:rsidRPr="00916AF2" w:rsidRDefault="00C14A14"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(2)</w:t>
      </w:r>
      <w:r w:rsidRPr="00916AF2">
        <w:rPr>
          <w:rFonts w:ascii="Times New Roman" w:eastAsia="Calibri" w:hAnsi="Times New Roman" w:cs="Times New Roman"/>
          <w:szCs w:val="24"/>
        </w:rPr>
        <w:tab/>
      </w:r>
      <w:r w:rsidR="00D970B3" w:rsidRPr="00916AF2">
        <w:rPr>
          <w:rFonts w:ascii="Times New Roman" w:eastAsia="Calibri" w:hAnsi="Times New Roman" w:cs="Times New Roman"/>
          <w:szCs w:val="24"/>
        </w:rPr>
        <w:t xml:space="preserve">Have completed a minimum of </w:t>
      </w:r>
      <w:r w:rsidR="0080573B">
        <w:rPr>
          <w:rFonts w:ascii="Times New Roman" w:eastAsia="Calibri" w:hAnsi="Times New Roman" w:cs="Times New Roman"/>
          <w:szCs w:val="24"/>
        </w:rPr>
        <w:t>six consecutive years of service</w:t>
      </w:r>
      <w:r w:rsidR="00D970B3" w:rsidRPr="00916AF2">
        <w:rPr>
          <w:rFonts w:ascii="Times New Roman" w:eastAsia="Calibri" w:hAnsi="Times New Roman" w:cs="Times New Roman"/>
          <w:szCs w:val="24"/>
        </w:rPr>
        <w:t xml:space="preserve"> as a senior lecturer.</w:t>
      </w:r>
    </w:p>
    <w:p w14:paraId="216630BD" w14:textId="2FBFD084" w:rsidR="00C14A14" w:rsidRPr="00CB2B4E" w:rsidRDefault="00C14A14" w:rsidP="00CB2B4E">
      <w:pPr>
        <w:shd w:val="clear" w:color="auto" w:fill="FFFFFF"/>
        <w:ind w:left="1440" w:hanging="720"/>
        <w:textAlignment w:val="baseline"/>
        <w:rPr>
          <w:rFonts w:ascii="Times New Roman" w:eastAsia="Calibri" w:hAnsi="Times New Roman" w:cs="Times New Roman"/>
          <w:szCs w:val="24"/>
        </w:rPr>
      </w:pPr>
      <w:r w:rsidRPr="00916AF2">
        <w:rPr>
          <w:rFonts w:ascii="Times New Roman" w:eastAsia="Calibri" w:hAnsi="Times New Roman" w:cs="Times New Roman"/>
          <w:szCs w:val="24"/>
        </w:rPr>
        <w:t>(3)</w:t>
      </w:r>
      <w:r w:rsidRPr="00916AF2">
        <w:rPr>
          <w:rFonts w:ascii="Times New Roman" w:eastAsia="Calibri" w:hAnsi="Times New Roman" w:cs="Times New Roman"/>
          <w:szCs w:val="24"/>
        </w:rPr>
        <w:tab/>
      </w:r>
      <w:r w:rsidR="00CB2B4E" w:rsidRPr="00CB2B4E">
        <w:rPr>
          <w:rFonts w:ascii="Times New Roman" w:eastAsia="Calibri" w:hAnsi="Times New Roman" w:cs="Times New Roman"/>
          <w:szCs w:val="24"/>
        </w:rPr>
        <w:t>Not have received an evaluation of Does Not Meet Expectations, or Very Weak on any evaluated criterion on the annual performance evaluation throughout their time as a senior lecturer</w:t>
      </w:r>
    </w:p>
    <w:p w14:paraId="650C7AF7" w14:textId="02901821" w:rsidR="00C14A14" w:rsidRPr="00916AF2" w:rsidRDefault="00C14A14"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(4)</w:t>
      </w:r>
      <w:r w:rsidRPr="00916AF2">
        <w:rPr>
          <w:rFonts w:ascii="Times New Roman" w:eastAsia="Calibri" w:hAnsi="Times New Roman" w:cs="Times New Roman"/>
          <w:szCs w:val="24"/>
        </w:rPr>
        <w:tab/>
      </w:r>
      <w:r w:rsidR="00D970B3" w:rsidRPr="00916AF2">
        <w:rPr>
          <w:rFonts w:ascii="Times New Roman" w:eastAsia="Calibri" w:hAnsi="Times New Roman" w:cs="Times New Roman"/>
          <w:szCs w:val="24"/>
        </w:rPr>
        <w:t>Be serving under a current appointment at the time of application.</w:t>
      </w:r>
    </w:p>
    <w:p w14:paraId="17E05A41" w14:textId="69A81FA3" w:rsidR="00EC0EA8" w:rsidRPr="00916AF2" w:rsidRDefault="00C14A14"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(5)</w:t>
      </w:r>
      <w:r w:rsidRPr="00916AF2">
        <w:rPr>
          <w:rFonts w:ascii="Times New Roman" w:eastAsia="Calibri" w:hAnsi="Times New Roman" w:cs="Times New Roman"/>
          <w:szCs w:val="24"/>
        </w:rPr>
        <w:tab/>
      </w:r>
      <w:r w:rsidR="00201176" w:rsidRPr="00916AF2">
        <w:rPr>
          <w:rFonts w:ascii="Times New Roman" w:eastAsia="Calibri" w:hAnsi="Times New Roman" w:cs="Times New Roman"/>
          <w:szCs w:val="24"/>
        </w:rPr>
        <w:t>M</w:t>
      </w:r>
      <w:r w:rsidR="00D970B3" w:rsidRPr="00916AF2">
        <w:rPr>
          <w:rFonts w:ascii="Times New Roman" w:eastAsia="Calibri" w:hAnsi="Times New Roman" w:cs="Times New Roman"/>
          <w:szCs w:val="24"/>
        </w:rPr>
        <w:t>eet all eligibility requirements established in the college’s approved criteria.</w:t>
      </w:r>
    </w:p>
    <w:p w14:paraId="05B5C94C" w14:textId="3BDE9C77" w:rsidR="00201176" w:rsidRDefault="00201176" w:rsidP="00916AF2">
      <w:pPr>
        <w:spacing w:before="240"/>
        <w:ind w:left="720"/>
        <w:rPr>
          <w:rFonts w:ascii="Times New Roman" w:eastAsia="Calibri" w:hAnsi="Times New Roman" w:cs="Times New Roman"/>
          <w:szCs w:val="24"/>
        </w:rPr>
      </w:pPr>
      <w:r w:rsidRPr="00916AF2">
        <w:rPr>
          <w:rFonts w:ascii="Times New Roman" w:eastAsia="Calibri" w:hAnsi="Times New Roman" w:cs="Times New Roman"/>
          <w:szCs w:val="24"/>
        </w:rPr>
        <w:t xml:space="preserve">Service as a senior lecturer before appointment or promotion to senior lecturer shall not count toward the </w:t>
      </w:r>
      <w:r w:rsidR="0080573B">
        <w:rPr>
          <w:rFonts w:ascii="Times New Roman" w:eastAsia="Calibri" w:hAnsi="Times New Roman" w:cs="Times New Roman"/>
          <w:szCs w:val="24"/>
        </w:rPr>
        <w:t>consecutive six-year</w:t>
      </w:r>
      <w:r w:rsidRPr="00916AF2">
        <w:rPr>
          <w:rFonts w:ascii="Times New Roman" w:eastAsia="Calibri" w:hAnsi="Times New Roman" w:cs="Times New Roman"/>
          <w:szCs w:val="24"/>
        </w:rPr>
        <w:t xml:space="preserve"> eligibility requirement.</w:t>
      </w:r>
    </w:p>
    <w:p w14:paraId="4376C3F3" w14:textId="40D260CE" w:rsidR="0080573B" w:rsidRPr="00916AF2" w:rsidRDefault="0080573B" w:rsidP="00916AF2">
      <w:pPr>
        <w:spacing w:before="240"/>
        <w:ind w:left="720"/>
        <w:rPr>
          <w:rFonts w:ascii="Times New Roman" w:eastAsia="Calibri" w:hAnsi="Times New Roman" w:cs="Times New Roman"/>
          <w:szCs w:val="24"/>
        </w:rPr>
      </w:pPr>
      <w:r>
        <w:rPr>
          <w:rFonts w:ascii="Times New Roman" w:eastAsia="Calibri" w:hAnsi="Times New Roman" w:cs="Times New Roman"/>
          <w:szCs w:val="24"/>
        </w:rPr>
        <w:t>Approved leaves or other interruptions in service shall be addressed in accordance with applicable university policies and collective bargaining agreements.</w:t>
      </w:r>
    </w:p>
    <w:p w14:paraId="365804C5" w14:textId="2AA3EDE9" w:rsidR="00D33ED5" w:rsidRPr="00916AF2" w:rsidRDefault="004F2B32" w:rsidP="00916AF2">
      <w:pPr>
        <w:spacing w:before="240"/>
        <w:ind w:left="720" w:hanging="720"/>
        <w:rPr>
          <w:rFonts w:ascii="Times New Roman" w:eastAsia="Times New Roman" w:hAnsi="Times New Roman" w:cs="Times New Roman"/>
          <w:szCs w:val="24"/>
        </w:rPr>
      </w:pPr>
      <w:r w:rsidRPr="00916AF2">
        <w:rPr>
          <w:rFonts w:ascii="Times New Roman" w:eastAsia="Calibri" w:hAnsi="Times New Roman" w:cs="Times New Roman"/>
          <w:szCs w:val="24"/>
        </w:rPr>
        <w:t>(D)</w:t>
      </w:r>
      <w:r w:rsidRPr="00916AF2">
        <w:rPr>
          <w:rFonts w:ascii="Times New Roman" w:eastAsia="Calibri" w:hAnsi="Times New Roman" w:cs="Times New Roman"/>
          <w:szCs w:val="24"/>
        </w:rPr>
        <w:tab/>
      </w:r>
      <w:r w:rsidR="005036FD" w:rsidRPr="00916AF2">
        <w:rPr>
          <w:rFonts w:ascii="Times New Roman" w:eastAsia="Times New Roman" w:hAnsi="Times New Roman" w:cs="Times New Roman"/>
          <w:szCs w:val="24"/>
        </w:rPr>
        <w:t>Standard for promotion.</w:t>
      </w:r>
      <w:r w:rsidR="00D33ED5" w:rsidRPr="00916AF2">
        <w:rPr>
          <w:rFonts w:ascii="Times New Roman" w:eastAsia="Times New Roman" w:hAnsi="Times New Roman" w:cs="Times New Roman"/>
          <w:szCs w:val="24"/>
        </w:rPr>
        <w:t xml:space="preserve">  </w:t>
      </w:r>
      <w:r w:rsidR="0080573B">
        <w:rPr>
          <w:rFonts w:ascii="Times New Roman" w:eastAsia="Times New Roman" w:hAnsi="Times New Roman" w:cs="Times New Roman"/>
          <w:szCs w:val="24"/>
        </w:rPr>
        <w:t>An applicant must demonstrate:</w:t>
      </w:r>
    </w:p>
    <w:p w14:paraId="28BC1E77" w14:textId="77777777" w:rsidR="00D33ED5" w:rsidRPr="00916AF2" w:rsidRDefault="00D33ED5" w:rsidP="00916AF2">
      <w:pPr>
        <w:spacing w:before="240"/>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(1)</w:t>
      </w:r>
      <w:r w:rsidRPr="00916AF2">
        <w:rPr>
          <w:rFonts w:ascii="Times New Roman" w:eastAsia="Times New Roman" w:hAnsi="Times New Roman" w:cs="Times New Roman"/>
          <w:szCs w:val="24"/>
        </w:rPr>
        <w:tab/>
        <w:t xml:space="preserve">Satisfaction of all college criteria for promotion to assistant professor, non-tenure track.  </w:t>
      </w:r>
    </w:p>
    <w:p w14:paraId="68316B4E" w14:textId="2E426D06" w:rsidR="00D33ED5" w:rsidRPr="00916AF2" w:rsidRDefault="00D33ED5" w:rsidP="00916AF2">
      <w:pPr>
        <w:spacing w:before="240"/>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lastRenderedPageBreak/>
        <w:t>(2)</w:t>
      </w:r>
      <w:r w:rsidRPr="00916AF2">
        <w:rPr>
          <w:rFonts w:ascii="Times New Roman" w:eastAsia="Times New Roman" w:hAnsi="Times New Roman" w:cs="Times New Roman"/>
          <w:szCs w:val="24"/>
        </w:rPr>
        <w:tab/>
        <w:t xml:space="preserve">Evidence of sustained excellence in assigned responsibilities as a senior lecturer.  </w:t>
      </w:r>
    </w:p>
    <w:p w14:paraId="4AEE8B0B" w14:textId="2978B5B7" w:rsidR="00D33ED5" w:rsidRPr="00916AF2" w:rsidRDefault="00D33ED5" w:rsidP="00916AF2">
      <w:pPr>
        <w:spacing w:before="240"/>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(3)</w:t>
      </w:r>
      <w:r w:rsidRPr="00916AF2">
        <w:rPr>
          <w:rFonts w:ascii="Times New Roman" w:eastAsia="Times New Roman" w:hAnsi="Times New Roman" w:cs="Times New Roman"/>
          <w:szCs w:val="24"/>
        </w:rPr>
        <w:tab/>
        <w:t xml:space="preserve">Evidence of a sustained record of significant contributions beyond those normally expected of a senior lecturer.  </w:t>
      </w:r>
    </w:p>
    <w:p w14:paraId="6EF97941" w14:textId="43075DF4" w:rsidR="00447207" w:rsidRPr="00916AF2" w:rsidRDefault="00D33ED5" w:rsidP="00916AF2">
      <w:pPr>
        <w:spacing w:before="240"/>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(4)</w:t>
      </w:r>
      <w:r w:rsidRPr="00916AF2">
        <w:rPr>
          <w:rFonts w:ascii="Times New Roman" w:eastAsia="Times New Roman" w:hAnsi="Times New Roman" w:cs="Times New Roman"/>
          <w:szCs w:val="24"/>
        </w:rPr>
        <w:tab/>
      </w:r>
      <w:r w:rsidR="00CA4902" w:rsidRPr="00CA4902">
        <w:rPr>
          <w:rFonts w:ascii="Times New Roman" w:eastAsia="Times New Roman" w:hAnsi="Times New Roman" w:cs="Times New Roman"/>
          <w:szCs w:val="24"/>
        </w:rPr>
        <w:t>Ability to the continue to contribute to the advancement of the program, college, and university following promotion, as identified in the college’s approved criteria for promotion</w:t>
      </w:r>
      <w:r w:rsidR="00447207" w:rsidRPr="00916AF2">
        <w:rPr>
          <w:rFonts w:ascii="Times New Roman" w:eastAsia="Times New Roman" w:hAnsi="Times New Roman" w:cs="Times New Roman"/>
          <w:szCs w:val="24"/>
        </w:rPr>
        <w:t xml:space="preserve">.  </w:t>
      </w:r>
    </w:p>
    <w:p w14:paraId="5660FB76" w14:textId="4249D82F" w:rsidR="006972CB" w:rsidRPr="00916AF2" w:rsidRDefault="00447207" w:rsidP="00916AF2">
      <w:pPr>
        <w:spacing w:before="240"/>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(5)</w:t>
      </w:r>
      <w:r w:rsidRPr="00916AF2">
        <w:rPr>
          <w:rFonts w:ascii="Times New Roman" w:eastAsia="Times New Roman" w:hAnsi="Times New Roman" w:cs="Times New Roman"/>
          <w:szCs w:val="24"/>
        </w:rPr>
        <w:tab/>
      </w:r>
      <w:r w:rsidR="00D33ED5" w:rsidRPr="00916AF2">
        <w:rPr>
          <w:rFonts w:ascii="Times New Roman" w:eastAsia="Times New Roman" w:hAnsi="Times New Roman" w:cs="Times New Roman"/>
          <w:szCs w:val="24"/>
        </w:rPr>
        <w:t>The ability to successfully assume an expanded level of leadership, responsibility, or professional contribution.</w:t>
      </w:r>
      <w:r w:rsidRPr="00916AF2">
        <w:rPr>
          <w:rFonts w:ascii="Times New Roman" w:eastAsia="Times New Roman" w:hAnsi="Times New Roman" w:cs="Times New Roman"/>
          <w:szCs w:val="24"/>
        </w:rPr>
        <w:t xml:space="preserve">  </w:t>
      </w:r>
    </w:p>
    <w:p w14:paraId="0D0974CD" w14:textId="1E90C9BE" w:rsidR="00291B90" w:rsidRPr="00916AF2" w:rsidRDefault="00291B90" w:rsidP="00916AF2">
      <w:pPr>
        <w:spacing w:before="100" w:beforeAutospacing="1" w:after="100" w:afterAutospacing="1"/>
        <w:ind w:left="720"/>
        <w:rPr>
          <w:rFonts w:ascii="Times New Roman" w:eastAsia="Times New Roman" w:hAnsi="Times New Roman" w:cs="Times New Roman"/>
          <w:szCs w:val="24"/>
        </w:rPr>
      </w:pPr>
      <w:r w:rsidRPr="00916AF2">
        <w:rPr>
          <w:rFonts w:ascii="Times New Roman" w:eastAsia="Times New Roman" w:hAnsi="Times New Roman" w:cs="Times New Roman"/>
          <w:szCs w:val="24"/>
        </w:rPr>
        <w:t>The annual evaluation record for eligibility does not, b</w:t>
      </w:r>
      <w:r w:rsidR="00196312">
        <w:rPr>
          <w:rFonts w:ascii="Times New Roman" w:eastAsia="Times New Roman" w:hAnsi="Times New Roman" w:cs="Times New Roman"/>
          <w:szCs w:val="24"/>
        </w:rPr>
        <w:t>y</w:t>
      </w:r>
      <w:r w:rsidRPr="00916AF2">
        <w:rPr>
          <w:rFonts w:ascii="Times New Roman" w:eastAsia="Times New Roman" w:hAnsi="Times New Roman" w:cs="Times New Roman"/>
          <w:szCs w:val="24"/>
        </w:rPr>
        <w:t xml:space="preserve"> itself, establish sustained excellence or entitlement to promotion.</w:t>
      </w:r>
    </w:p>
    <w:p w14:paraId="317BD7BF" w14:textId="34421A54" w:rsidR="004F2B32" w:rsidRPr="00916AF2" w:rsidRDefault="00291B90" w:rsidP="00916AF2">
      <w:pPr>
        <w:spacing w:before="100" w:beforeAutospacing="1" w:after="100" w:afterAutospacing="1"/>
        <w:ind w:left="720"/>
        <w:rPr>
          <w:rFonts w:ascii="Times New Roman" w:eastAsia="Calibri" w:hAnsi="Times New Roman" w:cs="Times New Roman"/>
          <w:szCs w:val="24"/>
        </w:rPr>
      </w:pPr>
      <w:r w:rsidRPr="00916AF2">
        <w:rPr>
          <w:rFonts w:ascii="Times New Roman" w:eastAsia="Times New Roman" w:hAnsi="Times New Roman" w:cs="Times New Roman"/>
          <w:szCs w:val="24"/>
        </w:rPr>
        <w:t xml:space="preserve">Teaching effectiveness, years of service, record of performance, professional credentials, and completion of </w:t>
      </w:r>
      <w:r w:rsidR="0080573B">
        <w:rPr>
          <w:rFonts w:ascii="Times New Roman" w:eastAsia="Times New Roman" w:hAnsi="Times New Roman" w:cs="Times New Roman"/>
          <w:szCs w:val="24"/>
        </w:rPr>
        <w:t>six consecutive years as a senior lecturer</w:t>
      </w:r>
      <w:r w:rsidRPr="00916AF2">
        <w:rPr>
          <w:rFonts w:ascii="Times New Roman" w:eastAsia="Times New Roman" w:hAnsi="Times New Roman" w:cs="Times New Roman"/>
          <w:szCs w:val="24"/>
        </w:rPr>
        <w:t xml:space="preserve"> are </w:t>
      </w:r>
      <w:r w:rsidR="0080573B">
        <w:rPr>
          <w:rFonts w:ascii="Times New Roman" w:eastAsia="Times New Roman" w:hAnsi="Times New Roman" w:cs="Times New Roman"/>
          <w:szCs w:val="24"/>
        </w:rPr>
        <w:t xml:space="preserve">relevant </w:t>
      </w:r>
      <w:r w:rsidRPr="00916AF2">
        <w:rPr>
          <w:rFonts w:ascii="Times New Roman" w:eastAsia="Times New Roman" w:hAnsi="Times New Roman" w:cs="Times New Roman"/>
          <w:szCs w:val="24"/>
        </w:rPr>
        <w:t xml:space="preserve">considerations but are not, individually or collectively, sufficient to require promotion.  </w:t>
      </w:r>
      <w:r w:rsidR="003005A0" w:rsidRPr="00916AF2">
        <w:rPr>
          <w:rFonts w:ascii="Times New Roman" w:eastAsia="Calibri" w:hAnsi="Times New Roman" w:cs="Times New Roman"/>
          <w:szCs w:val="24"/>
        </w:rPr>
        <w:t xml:space="preserve">  </w:t>
      </w:r>
    </w:p>
    <w:p w14:paraId="3500925A" w14:textId="77777777" w:rsidR="00023CE6" w:rsidRPr="00916AF2" w:rsidRDefault="00AF76FF" w:rsidP="00916AF2">
      <w:pPr>
        <w:spacing w:before="240"/>
        <w:ind w:left="720" w:hanging="720"/>
        <w:rPr>
          <w:rFonts w:ascii="Times New Roman" w:eastAsia="Calibri" w:hAnsi="Times New Roman" w:cs="Times New Roman"/>
          <w:szCs w:val="24"/>
        </w:rPr>
      </w:pPr>
      <w:r w:rsidRPr="00916AF2">
        <w:rPr>
          <w:rFonts w:ascii="Times New Roman" w:eastAsia="Calibri" w:hAnsi="Times New Roman" w:cs="Times New Roman"/>
          <w:szCs w:val="24"/>
        </w:rPr>
        <w:t>(</w:t>
      </w:r>
      <w:r w:rsidR="00C63555" w:rsidRPr="00916AF2">
        <w:rPr>
          <w:rFonts w:ascii="Times New Roman" w:eastAsia="Calibri" w:hAnsi="Times New Roman" w:cs="Times New Roman"/>
          <w:szCs w:val="24"/>
        </w:rPr>
        <w:t>E</w:t>
      </w:r>
      <w:r w:rsidRPr="00916AF2">
        <w:rPr>
          <w:rFonts w:ascii="Times New Roman" w:eastAsia="Calibri" w:hAnsi="Times New Roman" w:cs="Times New Roman"/>
          <w:szCs w:val="24"/>
        </w:rPr>
        <w:t>)</w:t>
      </w:r>
      <w:r w:rsidRPr="00916AF2">
        <w:rPr>
          <w:rFonts w:ascii="Times New Roman" w:eastAsia="Calibri" w:hAnsi="Times New Roman" w:cs="Times New Roman"/>
          <w:szCs w:val="24"/>
        </w:rPr>
        <w:tab/>
      </w:r>
      <w:r w:rsidR="002C7CB2" w:rsidRPr="00916AF2">
        <w:rPr>
          <w:rFonts w:ascii="Times New Roman" w:eastAsia="Calibri" w:hAnsi="Times New Roman" w:cs="Times New Roman"/>
          <w:szCs w:val="24"/>
        </w:rPr>
        <w:t xml:space="preserve">College criteria.  Each college shall establish written criteria for promotion to assistant professor, non-tenure track.  </w:t>
      </w:r>
    </w:p>
    <w:p w14:paraId="6EC4A7E9" w14:textId="77777777" w:rsidR="00023CE6" w:rsidRPr="00916AF2" w:rsidRDefault="00023CE6"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(1)</w:t>
      </w:r>
      <w:r w:rsidRPr="00916AF2">
        <w:rPr>
          <w:rFonts w:ascii="Times New Roman" w:eastAsia="Calibri" w:hAnsi="Times New Roman" w:cs="Times New Roman"/>
          <w:szCs w:val="24"/>
        </w:rPr>
        <w:tab/>
      </w:r>
      <w:r w:rsidR="002C7CB2" w:rsidRPr="00916AF2">
        <w:rPr>
          <w:rFonts w:ascii="Times New Roman" w:eastAsia="Calibri" w:hAnsi="Times New Roman" w:cs="Times New Roman"/>
          <w:szCs w:val="24"/>
        </w:rPr>
        <w:t>The criteria shall be</w:t>
      </w:r>
      <w:r w:rsidRPr="00916AF2">
        <w:rPr>
          <w:rFonts w:ascii="Times New Roman" w:eastAsia="Calibri" w:hAnsi="Times New Roman" w:cs="Times New Roman"/>
          <w:szCs w:val="24"/>
        </w:rPr>
        <w:t xml:space="preserve">:  </w:t>
      </w:r>
    </w:p>
    <w:p w14:paraId="26F36C46" w14:textId="77777777" w:rsidR="00ED769F" w:rsidRPr="00916AF2" w:rsidRDefault="00ED769F" w:rsidP="00916AF2">
      <w:pPr>
        <w:spacing w:before="240"/>
        <w:ind w:left="2160" w:hanging="720"/>
        <w:rPr>
          <w:rFonts w:ascii="Times New Roman" w:eastAsia="Times New Roman" w:hAnsi="Times New Roman" w:cs="Times New Roman"/>
          <w:szCs w:val="24"/>
        </w:rPr>
      </w:pPr>
      <w:r w:rsidRPr="00916AF2">
        <w:rPr>
          <w:rFonts w:ascii="Times New Roman" w:eastAsia="Calibri" w:hAnsi="Times New Roman" w:cs="Times New Roman"/>
          <w:szCs w:val="24"/>
        </w:rPr>
        <w:t>(a)</w:t>
      </w:r>
      <w:r w:rsidRPr="00916AF2">
        <w:rPr>
          <w:rFonts w:ascii="Times New Roman" w:eastAsia="Calibri" w:hAnsi="Times New Roman" w:cs="Times New Roman"/>
          <w:szCs w:val="24"/>
        </w:rPr>
        <w:tab/>
      </w:r>
      <w:r w:rsidR="00F671F9" w:rsidRPr="00916AF2">
        <w:rPr>
          <w:rFonts w:ascii="Times New Roman" w:eastAsia="Times New Roman" w:hAnsi="Times New Roman" w:cs="Times New Roman"/>
          <w:szCs w:val="24"/>
        </w:rPr>
        <w:t xml:space="preserve">Developed by the dean in consultation with the </w:t>
      </w:r>
      <w:r w:rsidRPr="00916AF2">
        <w:rPr>
          <w:rFonts w:ascii="Times New Roman" w:eastAsia="Times New Roman" w:hAnsi="Times New Roman" w:cs="Times New Roman"/>
          <w:szCs w:val="24"/>
        </w:rPr>
        <w:t>d</w:t>
      </w:r>
      <w:r w:rsidR="00F671F9" w:rsidRPr="00916AF2">
        <w:rPr>
          <w:rFonts w:ascii="Times New Roman" w:eastAsia="Times New Roman" w:hAnsi="Times New Roman" w:cs="Times New Roman"/>
          <w:szCs w:val="24"/>
        </w:rPr>
        <w:t xml:space="preserve">ean’s </w:t>
      </w:r>
      <w:r w:rsidRPr="00916AF2">
        <w:rPr>
          <w:rFonts w:ascii="Times New Roman" w:eastAsia="Times New Roman" w:hAnsi="Times New Roman" w:cs="Times New Roman"/>
          <w:szCs w:val="24"/>
        </w:rPr>
        <w:t>a</w:t>
      </w:r>
      <w:r w:rsidR="00F671F9" w:rsidRPr="00916AF2">
        <w:rPr>
          <w:rFonts w:ascii="Times New Roman" w:eastAsia="Times New Roman" w:hAnsi="Times New Roman" w:cs="Times New Roman"/>
          <w:szCs w:val="24"/>
        </w:rPr>
        <w:t xml:space="preserve">dvisory </w:t>
      </w:r>
      <w:r w:rsidRPr="00916AF2">
        <w:rPr>
          <w:rFonts w:ascii="Times New Roman" w:eastAsia="Times New Roman" w:hAnsi="Times New Roman" w:cs="Times New Roman"/>
          <w:szCs w:val="24"/>
        </w:rPr>
        <w:t>c</w:t>
      </w:r>
      <w:r w:rsidR="00F671F9" w:rsidRPr="00916AF2">
        <w:rPr>
          <w:rFonts w:ascii="Times New Roman" w:eastAsia="Times New Roman" w:hAnsi="Times New Roman" w:cs="Times New Roman"/>
          <w:szCs w:val="24"/>
        </w:rPr>
        <w:t>ouncil</w:t>
      </w:r>
      <w:r w:rsidRPr="00916AF2">
        <w:rPr>
          <w:rFonts w:ascii="Times New Roman" w:eastAsia="Times New Roman" w:hAnsi="Times New Roman" w:cs="Times New Roman"/>
          <w:szCs w:val="24"/>
        </w:rPr>
        <w:t xml:space="preserve">.  </w:t>
      </w:r>
    </w:p>
    <w:p w14:paraId="4E3A9D81" w14:textId="5D0CD70C" w:rsidR="005C01CF" w:rsidRPr="00916AF2" w:rsidRDefault="00ED769F"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(b)</w:t>
      </w:r>
      <w:r w:rsidRPr="00916AF2">
        <w:rPr>
          <w:rFonts w:ascii="Times New Roman" w:eastAsia="Times New Roman" w:hAnsi="Times New Roman" w:cs="Times New Roman"/>
          <w:szCs w:val="24"/>
        </w:rPr>
        <w:tab/>
      </w:r>
      <w:r w:rsidR="00F671F9" w:rsidRPr="00916AF2">
        <w:rPr>
          <w:rFonts w:ascii="Times New Roman" w:eastAsia="Times New Roman" w:hAnsi="Times New Roman" w:cs="Times New Roman"/>
          <w:szCs w:val="24"/>
        </w:rPr>
        <w:t xml:space="preserve">Submitted to the </w:t>
      </w:r>
      <w:r w:rsidR="00701FF2">
        <w:rPr>
          <w:rFonts w:ascii="Times New Roman" w:eastAsia="Times New Roman" w:hAnsi="Times New Roman" w:cs="Times New Roman"/>
          <w:szCs w:val="24"/>
        </w:rPr>
        <w:t>p</w:t>
      </w:r>
      <w:r w:rsidR="00F671F9" w:rsidRPr="00916AF2">
        <w:rPr>
          <w:rFonts w:ascii="Times New Roman" w:eastAsia="Times New Roman" w:hAnsi="Times New Roman" w:cs="Times New Roman"/>
          <w:szCs w:val="24"/>
        </w:rPr>
        <w:t>rovost for review and approval before implementation</w:t>
      </w:r>
      <w:r w:rsidRPr="00916AF2">
        <w:rPr>
          <w:rFonts w:ascii="Times New Roman" w:eastAsia="Times New Roman" w:hAnsi="Times New Roman" w:cs="Times New Roman"/>
          <w:szCs w:val="24"/>
        </w:rPr>
        <w:t>.</w:t>
      </w:r>
      <w:r w:rsidR="005C01CF" w:rsidRPr="00916AF2">
        <w:rPr>
          <w:rFonts w:ascii="Times New Roman" w:eastAsia="Times New Roman" w:hAnsi="Times New Roman" w:cs="Times New Roman"/>
          <w:szCs w:val="24"/>
        </w:rPr>
        <w:t xml:space="preserve">  </w:t>
      </w:r>
    </w:p>
    <w:p w14:paraId="2AC8431D" w14:textId="69DA2C49" w:rsidR="005C01CF" w:rsidRPr="00916AF2" w:rsidRDefault="005C01CF"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(c)</w:t>
      </w:r>
      <w:r w:rsidRPr="00916AF2">
        <w:rPr>
          <w:rFonts w:ascii="Times New Roman" w:eastAsia="Times New Roman" w:hAnsi="Times New Roman" w:cs="Times New Roman"/>
          <w:szCs w:val="24"/>
        </w:rPr>
        <w:tab/>
      </w:r>
      <w:r w:rsidR="00F671F9" w:rsidRPr="00916AF2">
        <w:rPr>
          <w:rFonts w:ascii="Times New Roman" w:eastAsia="Times New Roman" w:hAnsi="Times New Roman" w:cs="Times New Roman"/>
          <w:szCs w:val="24"/>
        </w:rPr>
        <w:t xml:space="preserve">Communicated to all eligible </w:t>
      </w:r>
      <w:r w:rsidR="00701FF2">
        <w:rPr>
          <w:rFonts w:ascii="Times New Roman" w:eastAsia="Times New Roman" w:hAnsi="Times New Roman" w:cs="Times New Roman"/>
          <w:szCs w:val="24"/>
        </w:rPr>
        <w:t>s</w:t>
      </w:r>
      <w:r w:rsidR="00F671F9" w:rsidRPr="00916AF2">
        <w:rPr>
          <w:rFonts w:ascii="Times New Roman" w:eastAsia="Times New Roman" w:hAnsi="Times New Roman" w:cs="Times New Roman"/>
          <w:szCs w:val="24"/>
        </w:rPr>
        <w:t xml:space="preserve">enior </w:t>
      </w:r>
      <w:r w:rsidR="00701FF2">
        <w:rPr>
          <w:rFonts w:ascii="Times New Roman" w:eastAsia="Times New Roman" w:hAnsi="Times New Roman" w:cs="Times New Roman"/>
          <w:szCs w:val="24"/>
        </w:rPr>
        <w:t>l</w:t>
      </w:r>
      <w:r w:rsidR="00F671F9" w:rsidRPr="00916AF2">
        <w:rPr>
          <w:rFonts w:ascii="Times New Roman" w:eastAsia="Times New Roman" w:hAnsi="Times New Roman" w:cs="Times New Roman"/>
          <w:szCs w:val="24"/>
        </w:rPr>
        <w:t>ecturers before applications are accepted</w:t>
      </w:r>
      <w:r w:rsidRPr="00916AF2">
        <w:rPr>
          <w:rFonts w:ascii="Times New Roman" w:eastAsia="Times New Roman" w:hAnsi="Times New Roman" w:cs="Times New Roman"/>
          <w:szCs w:val="24"/>
        </w:rPr>
        <w:t xml:space="preserve">.  </w:t>
      </w:r>
    </w:p>
    <w:p w14:paraId="68AF0391" w14:textId="4F287858" w:rsidR="000E57FD" w:rsidRPr="00916AF2" w:rsidRDefault="005C01CF" w:rsidP="00916AF2">
      <w:pPr>
        <w:spacing w:before="240"/>
        <w:ind w:left="2160" w:hanging="720"/>
        <w:rPr>
          <w:rFonts w:ascii="Times New Roman" w:eastAsia="Calibri" w:hAnsi="Times New Roman" w:cs="Times New Roman"/>
          <w:szCs w:val="24"/>
        </w:rPr>
      </w:pPr>
      <w:r w:rsidRPr="00916AF2">
        <w:rPr>
          <w:rFonts w:ascii="Times New Roman" w:eastAsia="Times New Roman" w:hAnsi="Times New Roman" w:cs="Times New Roman"/>
          <w:szCs w:val="24"/>
        </w:rPr>
        <w:t>(d)</w:t>
      </w:r>
      <w:r w:rsidRPr="00916AF2">
        <w:rPr>
          <w:rFonts w:ascii="Times New Roman" w:eastAsia="Times New Roman" w:hAnsi="Times New Roman" w:cs="Times New Roman"/>
          <w:szCs w:val="24"/>
        </w:rPr>
        <w:tab/>
      </w:r>
      <w:r w:rsidR="00F671F9" w:rsidRPr="00916AF2">
        <w:rPr>
          <w:rFonts w:ascii="Times New Roman" w:eastAsia="Times New Roman" w:hAnsi="Times New Roman" w:cs="Times New Roman"/>
          <w:szCs w:val="24"/>
        </w:rPr>
        <w:t>Applied consistently to all applicants within the college.</w:t>
      </w:r>
      <w:r w:rsidRPr="00916AF2">
        <w:rPr>
          <w:rFonts w:ascii="Times New Roman" w:eastAsia="Times New Roman" w:hAnsi="Times New Roman" w:cs="Times New Roman"/>
          <w:szCs w:val="24"/>
        </w:rPr>
        <w:t xml:space="preserve">  </w:t>
      </w:r>
    </w:p>
    <w:p w14:paraId="23D3D5B0" w14:textId="77777777" w:rsidR="000E57FD" w:rsidRPr="00916AF2" w:rsidRDefault="000E57FD" w:rsidP="00916AF2">
      <w:pPr>
        <w:spacing w:before="240"/>
        <w:ind w:left="1440" w:hanging="720"/>
        <w:rPr>
          <w:rFonts w:ascii="Times New Roman" w:eastAsia="Calibri" w:hAnsi="Times New Roman" w:cs="Times New Roman"/>
          <w:szCs w:val="24"/>
        </w:rPr>
      </w:pPr>
      <w:r w:rsidRPr="00916AF2">
        <w:rPr>
          <w:rFonts w:ascii="Times New Roman" w:eastAsia="Calibri" w:hAnsi="Times New Roman" w:cs="Times New Roman"/>
          <w:szCs w:val="24"/>
        </w:rPr>
        <w:t>(2)</w:t>
      </w:r>
      <w:r w:rsidRPr="00916AF2">
        <w:rPr>
          <w:rFonts w:ascii="Times New Roman" w:eastAsia="Calibri" w:hAnsi="Times New Roman" w:cs="Times New Roman"/>
          <w:szCs w:val="24"/>
        </w:rPr>
        <w:tab/>
        <w:t xml:space="preserve">The college criteria shall:  </w:t>
      </w:r>
    </w:p>
    <w:p w14:paraId="4D7257B0" w14:textId="3C56BF18" w:rsidR="0084559C" w:rsidRPr="00916AF2" w:rsidRDefault="0084559C" w:rsidP="00916AF2">
      <w:pPr>
        <w:spacing w:before="240"/>
        <w:ind w:left="2160" w:hanging="720"/>
        <w:rPr>
          <w:rFonts w:ascii="Times New Roman" w:eastAsia="Times New Roman" w:hAnsi="Times New Roman" w:cs="Times New Roman"/>
          <w:szCs w:val="24"/>
        </w:rPr>
      </w:pPr>
      <w:r w:rsidRPr="00916AF2">
        <w:rPr>
          <w:rFonts w:ascii="Times New Roman" w:eastAsia="Calibri" w:hAnsi="Times New Roman" w:cs="Times New Roman"/>
          <w:szCs w:val="24"/>
        </w:rPr>
        <w:t>(a)</w:t>
      </w:r>
      <w:r w:rsidRPr="00916AF2">
        <w:rPr>
          <w:rFonts w:ascii="Times New Roman" w:eastAsia="Calibri" w:hAnsi="Times New Roman" w:cs="Times New Roman"/>
          <w:szCs w:val="24"/>
        </w:rPr>
        <w:tab/>
      </w:r>
      <w:r w:rsidRPr="00916AF2">
        <w:rPr>
          <w:rFonts w:ascii="Times New Roman" w:eastAsia="Times New Roman" w:hAnsi="Times New Roman" w:cs="Times New Roman"/>
          <w:szCs w:val="24"/>
        </w:rPr>
        <w:t xml:space="preserve">Identify any additional eligibility requirements beyond those contained in this policy.  </w:t>
      </w:r>
    </w:p>
    <w:p w14:paraId="70E6D37D" w14:textId="3AE5ADAF" w:rsidR="0084559C" w:rsidRPr="00916AF2" w:rsidRDefault="0084559C"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lastRenderedPageBreak/>
        <w:t>(b)</w:t>
      </w:r>
      <w:r w:rsidRPr="00916AF2">
        <w:rPr>
          <w:rFonts w:ascii="Times New Roman" w:eastAsia="Times New Roman" w:hAnsi="Times New Roman" w:cs="Times New Roman"/>
          <w:szCs w:val="24"/>
        </w:rPr>
        <w:tab/>
        <w:t>Identify the college priorities, strategic goals, or initiatives that the</w:t>
      </w:r>
      <w:r w:rsidR="00033EF0"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 xml:space="preserve">promotion may support in an ongoing manner.  </w:t>
      </w:r>
    </w:p>
    <w:p w14:paraId="6EBED27F" w14:textId="458B35D0" w:rsidR="0084559C" w:rsidRPr="00916AF2" w:rsidRDefault="0084559C"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(c)</w:t>
      </w:r>
      <w:r w:rsidRPr="00916AF2">
        <w:rPr>
          <w:rFonts w:ascii="Times New Roman" w:eastAsia="Times New Roman" w:hAnsi="Times New Roman" w:cs="Times New Roman"/>
          <w:szCs w:val="24"/>
        </w:rPr>
        <w:tab/>
        <w:t>Describe the evidence required to demonstrate sustained excellence in assigned responsibilities.</w:t>
      </w:r>
      <w:r w:rsidR="004E538D"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 xml:space="preserve">  </w:t>
      </w:r>
    </w:p>
    <w:p w14:paraId="299E31F9" w14:textId="0FC149C4" w:rsidR="0084559C" w:rsidRPr="00916AF2" w:rsidRDefault="0084559C"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(d)</w:t>
      </w:r>
      <w:r w:rsidRPr="00916AF2">
        <w:rPr>
          <w:rFonts w:ascii="Times New Roman" w:eastAsia="Times New Roman" w:hAnsi="Times New Roman" w:cs="Times New Roman"/>
          <w:szCs w:val="24"/>
        </w:rPr>
        <w:tab/>
        <w:t xml:space="preserve">Define the expected scope, significance, and impact of qualifying contributions that go beyond the normal expectations of a senior lecturer appointment and the evidence required to demonstrate a sustained record of those contributions.  </w:t>
      </w:r>
    </w:p>
    <w:p w14:paraId="34EFDD39" w14:textId="169CCA4C" w:rsidR="0084559C" w:rsidRPr="00916AF2" w:rsidRDefault="0084559C"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(e)</w:t>
      </w:r>
      <w:r w:rsidRPr="00916AF2">
        <w:rPr>
          <w:rFonts w:ascii="Times New Roman" w:eastAsia="Times New Roman" w:hAnsi="Times New Roman" w:cs="Times New Roman"/>
          <w:szCs w:val="24"/>
        </w:rPr>
        <w:tab/>
        <w:t xml:space="preserve">Identify the requirements of an achievable plan for materially advancing the identified college priority, strategic goal, or initiative following promotion.  </w:t>
      </w:r>
    </w:p>
    <w:p w14:paraId="78E2985E" w14:textId="77777777" w:rsidR="0084559C" w:rsidRPr="00916AF2" w:rsidRDefault="0084559C"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(f)</w:t>
      </w:r>
      <w:r w:rsidRPr="00916AF2">
        <w:rPr>
          <w:rFonts w:ascii="Times New Roman" w:eastAsia="Times New Roman" w:hAnsi="Times New Roman" w:cs="Times New Roman"/>
          <w:szCs w:val="24"/>
        </w:rPr>
        <w:tab/>
        <w:t xml:space="preserve">Describe the contributions expected following promotion.  </w:t>
      </w:r>
    </w:p>
    <w:p w14:paraId="25CCE199" w14:textId="75E90EB8" w:rsidR="0084559C" w:rsidRPr="00916AF2" w:rsidRDefault="0084559C"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(g)</w:t>
      </w:r>
      <w:r w:rsidRPr="00916AF2">
        <w:rPr>
          <w:rFonts w:ascii="Times New Roman" w:eastAsia="Times New Roman" w:hAnsi="Times New Roman" w:cs="Times New Roman"/>
          <w:szCs w:val="24"/>
        </w:rPr>
        <w:tab/>
        <w:t>Establish how the department review committee and college review committee shall apply the criteria in evaluating an applicant for promotion.</w:t>
      </w:r>
      <w:r w:rsidR="000F37EF" w:rsidRPr="00916AF2">
        <w:rPr>
          <w:rFonts w:ascii="Times New Roman" w:eastAsia="Times New Roman" w:hAnsi="Times New Roman" w:cs="Times New Roman"/>
          <w:szCs w:val="24"/>
        </w:rPr>
        <w:t xml:space="preserve">  </w:t>
      </w:r>
    </w:p>
    <w:p w14:paraId="3FF76999" w14:textId="3641FF7F" w:rsidR="0084559C" w:rsidRPr="00916AF2" w:rsidRDefault="000F37EF" w:rsidP="00916AF2">
      <w:pPr>
        <w:spacing w:before="240"/>
        <w:ind w:left="2160" w:hanging="720"/>
        <w:rPr>
          <w:rFonts w:ascii="Times New Roman" w:eastAsia="Times New Roman" w:hAnsi="Times New Roman" w:cs="Times New Roman"/>
          <w:szCs w:val="24"/>
        </w:rPr>
      </w:pPr>
      <w:r w:rsidRPr="00916AF2">
        <w:rPr>
          <w:rFonts w:ascii="Times New Roman" w:eastAsia="Times New Roman" w:hAnsi="Times New Roman" w:cs="Times New Roman"/>
          <w:szCs w:val="24"/>
        </w:rPr>
        <w:t>(h)</w:t>
      </w:r>
      <w:r w:rsidRPr="00916AF2">
        <w:rPr>
          <w:rFonts w:ascii="Times New Roman" w:eastAsia="Times New Roman" w:hAnsi="Times New Roman" w:cs="Times New Roman"/>
          <w:szCs w:val="24"/>
        </w:rPr>
        <w:tab/>
      </w:r>
      <w:r w:rsidR="0084559C" w:rsidRPr="00916AF2">
        <w:rPr>
          <w:rFonts w:ascii="Times New Roman" w:eastAsia="Times New Roman" w:hAnsi="Times New Roman" w:cs="Times New Roman"/>
          <w:szCs w:val="24"/>
        </w:rPr>
        <w:t>Define any additional materials required in the application.</w:t>
      </w:r>
      <w:r w:rsidR="005C6099" w:rsidRPr="00916AF2">
        <w:rPr>
          <w:rFonts w:ascii="Times New Roman" w:eastAsia="Times New Roman" w:hAnsi="Times New Roman" w:cs="Times New Roman"/>
          <w:szCs w:val="24"/>
        </w:rPr>
        <w:t xml:space="preserve">  </w:t>
      </w:r>
    </w:p>
    <w:p w14:paraId="3AEFAA28" w14:textId="7CA242CD" w:rsidR="000E57FD" w:rsidRPr="00916AF2" w:rsidRDefault="005C6099" w:rsidP="00916AF2">
      <w:pPr>
        <w:spacing w:before="240"/>
        <w:ind w:left="2160" w:hanging="720"/>
        <w:rPr>
          <w:rFonts w:ascii="Times New Roman" w:eastAsia="Calibri" w:hAnsi="Times New Roman" w:cs="Times New Roman"/>
          <w:szCs w:val="24"/>
        </w:rPr>
      </w:pPr>
      <w:r w:rsidRPr="00916AF2">
        <w:rPr>
          <w:rFonts w:ascii="Times New Roman" w:eastAsia="Times New Roman" w:hAnsi="Times New Roman" w:cs="Times New Roman"/>
          <w:szCs w:val="24"/>
        </w:rPr>
        <w:t>(i)</w:t>
      </w:r>
      <w:r w:rsidRPr="00916AF2">
        <w:rPr>
          <w:rFonts w:ascii="Times New Roman" w:eastAsia="Times New Roman" w:hAnsi="Times New Roman" w:cs="Times New Roman"/>
          <w:szCs w:val="24"/>
        </w:rPr>
        <w:tab/>
      </w:r>
      <w:r w:rsidR="0084559C" w:rsidRPr="00916AF2">
        <w:rPr>
          <w:rFonts w:ascii="Times New Roman" w:eastAsia="Times New Roman" w:hAnsi="Times New Roman" w:cs="Times New Roman"/>
          <w:szCs w:val="24"/>
        </w:rPr>
        <w:t>Establish the period after which an unsuccessful applicant may reapply.</w:t>
      </w:r>
    </w:p>
    <w:p w14:paraId="70D93F1D" w14:textId="23B7290A" w:rsidR="00E54763" w:rsidRPr="00916AF2" w:rsidRDefault="00E54763" w:rsidP="00916AF2">
      <w:pPr>
        <w:spacing w:before="240"/>
        <w:ind w:left="1440"/>
        <w:rPr>
          <w:rFonts w:ascii="Times New Roman" w:eastAsia="Times New Roman" w:hAnsi="Times New Roman" w:cs="Times New Roman"/>
          <w:szCs w:val="24"/>
        </w:rPr>
      </w:pPr>
      <w:r w:rsidRPr="00916AF2">
        <w:rPr>
          <w:rFonts w:ascii="Times New Roman" w:eastAsia="Calibri" w:hAnsi="Times New Roman" w:cs="Times New Roman"/>
          <w:szCs w:val="24"/>
        </w:rPr>
        <w:t xml:space="preserve">The </w:t>
      </w:r>
      <w:r w:rsidR="00A9547F" w:rsidRPr="00916AF2">
        <w:rPr>
          <w:rFonts w:ascii="Times New Roman" w:eastAsia="Times New Roman" w:hAnsi="Times New Roman" w:cs="Times New Roman"/>
          <w:szCs w:val="24"/>
        </w:rPr>
        <w:t>dean may periodically revise the criteria in consultation with the dean’s advisory council.  Any revisions must be approved by the provost before they are applied to applicants.</w:t>
      </w:r>
      <w:r w:rsidR="00030A64" w:rsidRPr="00916AF2">
        <w:rPr>
          <w:rFonts w:ascii="Times New Roman" w:eastAsia="Times New Roman" w:hAnsi="Times New Roman" w:cs="Times New Roman"/>
          <w:szCs w:val="24"/>
        </w:rPr>
        <w:t xml:space="preserve">  </w:t>
      </w:r>
    </w:p>
    <w:p w14:paraId="2B7726DA" w14:textId="349E2049" w:rsidR="004558A5" w:rsidRPr="00916AF2" w:rsidRDefault="00CB536E" w:rsidP="00916AF2">
      <w:pPr>
        <w:spacing w:before="100" w:beforeAutospacing="1" w:after="100" w:afterAutospacing="1"/>
        <w:ind w:left="720" w:hanging="720"/>
        <w:rPr>
          <w:rFonts w:ascii="Times New Roman" w:eastAsia="Times New Roman" w:hAnsi="Times New Roman" w:cs="Times New Roman"/>
          <w:szCs w:val="24"/>
        </w:rPr>
      </w:pPr>
      <w:r w:rsidRPr="00916AF2">
        <w:rPr>
          <w:rFonts w:ascii="Times New Roman" w:eastAsia="Times New Roman" w:hAnsi="Times New Roman" w:cs="Times New Roman"/>
          <w:szCs w:val="24"/>
        </w:rPr>
        <w:t>(F)</w:t>
      </w:r>
      <w:r w:rsidRPr="00916AF2">
        <w:rPr>
          <w:rFonts w:ascii="Times New Roman" w:eastAsia="Times New Roman" w:hAnsi="Times New Roman" w:cs="Times New Roman"/>
          <w:szCs w:val="24"/>
        </w:rPr>
        <w:tab/>
        <w:t xml:space="preserve">Application requirements.  </w:t>
      </w:r>
      <w:r w:rsidR="004558A5" w:rsidRPr="00916AF2">
        <w:rPr>
          <w:rFonts w:ascii="Times New Roman" w:eastAsia="Times New Roman" w:hAnsi="Times New Roman" w:cs="Times New Roman"/>
          <w:szCs w:val="24"/>
        </w:rPr>
        <w:t>An eligible senior lecturer seeking promotion shall submit a letter requesting consideration for promotion to the department chair and dean by March fifteen.  If the candidate meets the eligibility requirements, an application shall be initiated through the faculty success platform.</w:t>
      </w:r>
      <w:r w:rsidR="00300499"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Using the faculty success</w:t>
      </w:r>
      <w:r w:rsidR="00300499"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platform, the applicant must submit:</w:t>
      </w:r>
      <w:r w:rsidR="00300499" w:rsidRPr="00916AF2">
        <w:rPr>
          <w:rFonts w:ascii="Times New Roman" w:eastAsia="Times New Roman" w:hAnsi="Times New Roman" w:cs="Times New Roman"/>
          <w:szCs w:val="24"/>
        </w:rPr>
        <w:t xml:space="preserve">  </w:t>
      </w:r>
    </w:p>
    <w:p w14:paraId="151A40FB" w14:textId="7B524055" w:rsidR="004558A5" w:rsidRPr="00916AF2" w:rsidRDefault="00300499"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(1)</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A current curriculum vitae</w:t>
      </w:r>
      <w:r w:rsidRPr="00916AF2">
        <w:rPr>
          <w:rFonts w:ascii="Times New Roman" w:eastAsia="Times New Roman" w:hAnsi="Times New Roman" w:cs="Times New Roman"/>
          <w:szCs w:val="24"/>
        </w:rPr>
        <w:t xml:space="preserve">.  </w:t>
      </w:r>
    </w:p>
    <w:p w14:paraId="2B3B9C9D" w14:textId="5299329E" w:rsidR="004558A5" w:rsidRPr="00916AF2" w:rsidRDefault="00300499"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lastRenderedPageBreak/>
        <w:t>(2)</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Evidence demonstrating sustained excellence in assigned</w:t>
      </w:r>
      <w:r w:rsidR="00AB2708"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responsibilities</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in accordance with college criteria</w:t>
      </w:r>
      <w:r w:rsidRPr="00916AF2">
        <w:rPr>
          <w:rFonts w:ascii="Times New Roman" w:eastAsia="Times New Roman" w:hAnsi="Times New Roman" w:cs="Times New Roman"/>
          <w:szCs w:val="24"/>
        </w:rPr>
        <w:t xml:space="preserve">.  </w:t>
      </w:r>
    </w:p>
    <w:p w14:paraId="28F3F071" w14:textId="0E69B9DD" w:rsidR="004558A5" w:rsidRPr="00916AF2" w:rsidRDefault="00300499"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(3)</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Evidence of a sustained record of qualifying contributions beyond</w:t>
      </w:r>
      <w:r w:rsidR="00AB2708"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the</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 xml:space="preserve">normal expectations of a senior lecturer appointment </w:t>
      </w:r>
      <w:proofErr w:type="gramStart"/>
      <w:r w:rsidR="004558A5" w:rsidRPr="00916AF2">
        <w:rPr>
          <w:rFonts w:ascii="Times New Roman" w:eastAsia="Times New Roman" w:hAnsi="Times New Roman" w:cs="Times New Roman"/>
          <w:szCs w:val="24"/>
        </w:rPr>
        <w:t xml:space="preserve">in </w:t>
      </w:r>
      <w:r w:rsidR="00AB2708" w:rsidRPr="00916AF2">
        <w:rPr>
          <w:rFonts w:ascii="Times New Roman" w:eastAsia="Times New Roman" w:hAnsi="Times New Roman" w:cs="Times New Roman"/>
          <w:szCs w:val="24"/>
        </w:rPr>
        <w:t xml:space="preserve"> a</w:t>
      </w:r>
      <w:r w:rsidR="004558A5" w:rsidRPr="00916AF2">
        <w:rPr>
          <w:rFonts w:ascii="Times New Roman" w:eastAsia="Times New Roman" w:hAnsi="Times New Roman" w:cs="Times New Roman"/>
          <w:szCs w:val="24"/>
        </w:rPr>
        <w:t>ccordance</w:t>
      </w:r>
      <w:proofErr w:type="gramEnd"/>
      <w:r w:rsidR="004558A5" w:rsidRPr="00916AF2">
        <w:rPr>
          <w:rFonts w:ascii="Times New Roman" w:eastAsia="Times New Roman" w:hAnsi="Times New Roman" w:cs="Times New Roman"/>
          <w:szCs w:val="24"/>
        </w:rPr>
        <w:t xml:space="preserve"> with</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college criteria</w:t>
      </w:r>
      <w:r w:rsidRPr="00916AF2">
        <w:rPr>
          <w:rFonts w:ascii="Times New Roman" w:eastAsia="Times New Roman" w:hAnsi="Times New Roman" w:cs="Times New Roman"/>
          <w:szCs w:val="24"/>
        </w:rPr>
        <w:t xml:space="preserve">.  </w:t>
      </w:r>
    </w:p>
    <w:p w14:paraId="315BE021" w14:textId="40DD515E" w:rsidR="004558A5" w:rsidRPr="00916AF2" w:rsidRDefault="00300499"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(4)</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An achievable plan for materially advancing the identified college priority,</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strategic goal, or initiative following promotion in accordance with college</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criteria</w:t>
      </w:r>
      <w:r w:rsidRPr="00916AF2">
        <w:rPr>
          <w:rFonts w:ascii="Times New Roman" w:eastAsia="Times New Roman" w:hAnsi="Times New Roman" w:cs="Times New Roman"/>
          <w:szCs w:val="24"/>
        </w:rPr>
        <w:t xml:space="preserve">.  </w:t>
      </w:r>
    </w:p>
    <w:p w14:paraId="3420C665" w14:textId="77777777" w:rsidR="00300499" w:rsidRPr="00916AF2" w:rsidRDefault="00300499"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(5)</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A statement describing the contributions the applicant will make following</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promotion in accordance with college criteria</w:t>
      </w:r>
      <w:r w:rsidRPr="00916AF2">
        <w:rPr>
          <w:rFonts w:ascii="Times New Roman" w:eastAsia="Times New Roman" w:hAnsi="Times New Roman" w:cs="Times New Roman"/>
          <w:szCs w:val="24"/>
        </w:rPr>
        <w:t xml:space="preserve">.  </w:t>
      </w:r>
    </w:p>
    <w:p w14:paraId="3687E7D2" w14:textId="77777777" w:rsidR="00300499" w:rsidRPr="00916AF2" w:rsidRDefault="004558A5"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(6)</w:t>
      </w:r>
      <w:r w:rsidR="00300499" w:rsidRPr="00916AF2">
        <w:rPr>
          <w:rFonts w:ascii="Times New Roman" w:eastAsia="Times New Roman" w:hAnsi="Times New Roman" w:cs="Times New Roman"/>
          <w:szCs w:val="24"/>
        </w:rPr>
        <w:tab/>
      </w:r>
      <w:r w:rsidRPr="00916AF2">
        <w:rPr>
          <w:rFonts w:ascii="Times New Roman" w:eastAsia="Times New Roman" w:hAnsi="Times New Roman" w:cs="Times New Roman"/>
          <w:szCs w:val="24"/>
        </w:rPr>
        <w:t>Any additional materials required under the college’s approved criteria (if</w:t>
      </w:r>
      <w:r w:rsidR="00300499"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applicable).</w:t>
      </w:r>
      <w:r w:rsidR="00300499" w:rsidRPr="00916AF2">
        <w:rPr>
          <w:rFonts w:ascii="Times New Roman" w:eastAsia="Times New Roman" w:hAnsi="Times New Roman" w:cs="Times New Roman"/>
          <w:szCs w:val="24"/>
        </w:rPr>
        <w:t xml:space="preserve">  </w:t>
      </w:r>
    </w:p>
    <w:p w14:paraId="6B8D1532" w14:textId="77777777" w:rsidR="00300499" w:rsidRPr="00916AF2" w:rsidRDefault="004558A5" w:rsidP="00916AF2">
      <w:pPr>
        <w:spacing w:before="100" w:beforeAutospacing="1" w:after="100" w:afterAutospacing="1"/>
        <w:ind w:left="720"/>
        <w:rPr>
          <w:rFonts w:ascii="Times New Roman" w:eastAsia="Times New Roman" w:hAnsi="Times New Roman" w:cs="Times New Roman"/>
          <w:szCs w:val="24"/>
        </w:rPr>
      </w:pPr>
      <w:r w:rsidRPr="00916AF2">
        <w:rPr>
          <w:rFonts w:ascii="Times New Roman" w:eastAsia="Times New Roman" w:hAnsi="Times New Roman" w:cs="Times New Roman"/>
          <w:szCs w:val="24"/>
        </w:rPr>
        <w:t>The burden rests with the applicant to demonstrate that promotion is warranted.  Eligibility to apply does not create a presumption in favor of promotion.</w:t>
      </w:r>
      <w:r w:rsidR="00300499" w:rsidRPr="00916AF2">
        <w:rPr>
          <w:rFonts w:ascii="Times New Roman" w:eastAsia="Times New Roman" w:hAnsi="Times New Roman" w:cs="Times New Roman"/>
          <w:szCs w:val="24"/>
        </w:rPr>
        <w:t xml:space="preserve">  </w:t>
      </w:r>
    </w:p>
    <w:p w14:paraId="0FA74DEF" w14:textId="77777777" w:rsidR="0021210C" w:rsidRPr="00916AF2" w:rsidRDefault="0021210C" w:rsidP="00916AF2">
      <w:pPr>
        <w:spacing w:before="100" w:beforeAutospacing="1" w:after="100" w:afterAutospacing="1"/>
        <w:ind w:left="720" w:hanging="720"/>
        <w:rPr>
          <w:rFonts w:ascii="Times New Roman" w:eastAsia="Times New Roman" w:hAnsi="Times New Roman" w:cs="Times New Roman"/>
          <w:szCs w:val="24"/>
        </w:rPr>
      </w:pPr>
      <w:r w:rsidRPr="00916AF2">
        <w:rPr>
          <w:rFonts w:ascii="Times New Roman" w:eastAsia="Times New Roman" w:hAnsi="Times New Roman" w:cs="Times New Roman"/>
          <w:szCs w:val="24"/>
        </w:rPr>
        <w:t>(G)</w:t>
      </w:r>
      <w:r w:rsidRPr="00916AF2">
        <w:rPr>
          <w:rFonts w:ascii="Times New Roman" w:eastAsia="Times New Roman" w:hAnsi="Times New Roman" w:cs="Times New Roman"/>
          <w:szCs w:val="24"/>
        </w:rPr>
        <w:tab/>
      </w:r>
      <w:r w:rsidR="004558A5" w:rsidRPr="00916AF2">
        <w:rPr>
          <w:rFonts w:ascii="Times New Roman" w:hAnsi="Times New Roman" w:cs="Times New Roman"/>
          <w:szCs w:val="24"/>
        </w:rPr>
        <w:t xml:space="preserve">Review and recommendation.  </w:t>
      </w:r>
      <w:r w:rsidR="004558A5" w:rsidRPr="00916AF2">
        <w:rPr>
          <w:rFonts w:ascii="Times New Roman" w:eastAsia="Times New Roman" w:hAnsi="Times New Roman" w:cs="Times New Roman"/>
          <w:szCs w:val="24"/>
        </w:rPr>
        <w:t>Applications shall be reviewed in</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accordance with the process documented in the applicable collective</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bargaining agreement.</w:t>
      </w:r>
      <w:r w:rsidRPr="00916AF2">
        <w:rPr>
          <w:rFonts w:ascii="Times New Roman" w:eastAsia="Times New Roman" w:hAnsi="Times New Roman" w:cs="Times New Roman"/>
          <w:szCs w:val="24"/>
        </w:rPr>
        <w:t xml:space="preserve">  </w:t>
      </w:r>
    </w:p>
    <w:p w14:paraId="3139FF92" w14:textId="6CFD14A0" w:rsidR="004558A5" w:rsidRPr="00916AF2" w:rsidRDefault="004558A5" w:rsidP="00916AF2">
      <w:pPr>
        <w:spacing w:before="100" w:beforeAutospacing="1" w:after="100" w:afterAutospacing="1"/>
        <w:ind w:left="720"/>
        <w:rPr>
          <w:rFonts w:ascii="Times New Roman" w:eastAsia="Times New Roman" w:hAnsi="Times New Roman" w:cs="Times New Roman"/>
          <w:szCs w:val="24"/>
        </w:rPr>
      </w:pPr>
      <w:r w:rsidRPr="00916AF2">
        <w:rPr>
          <w:rFonts w:ascii="Times New Roman" w:eastAsia="Times New Roman" w:hAnsi="Times New Roman" w:cs="Times New Roman"/>
          <w:szCs w:val="24"/>
        </w:rPr>
        <w:t>After, in evaluating the applicant for promotion, the department review</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committee and college review committee shall submit a written</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recommendation applying this policy and the college criteria to the</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evidence contained in the application.</w:t>
      </w:r>
      <w:r w:rsidR="0021210C" w:rsidRPr="00916AF2">
        <w:rPr>
          <w:rFonts w:ascii="Times New Roman" w:eastAsia="Times New Roman" w:hAnsi="Times New Roman" w:cs="Times New Roman"/>
          <w:szCs w:val="24"/>
        </w:rPr>
        <w:t xml:space="preserve">  </w:t>
      </w:r>
    </w:p>
    <w:p w14:paraId="23E8DA32" w14:textId="77777777" w:rsidR="0021210C" w:rsidRPr="00916AF2" w:rsidRDefault="004558A5" w:rsidP="00916AF2">
      <w:pPr>
        <w:spacing w:before="100" w:beforeAutospacing="1" w:after="100" w:afterAutospacing="1"/>
        <w:ind w:left="720"/>
        <w:rPr>
          <w:rFonts w:ascii="Times New Roman" w:eastAsia="Times New Roman" w:hAnsi="Times New Roman" w:cs="Times New Roman"/>
          <w:szCs w:val="24"/>
        </w:rPr>
      </w:pPr>
      <w:r w:rsidRPr="00916AF2">
        <w:rPr>
          <w:rFonts w:ascii="Times New Roman" w:eastAsia="Times New Roman" w:hAnsi="Times New Roman" w:cs="Times New Roman"/>
          <w:szCs w:val="24"/>
        </w:rPr>
        <w:t>The department chair and dean shall issue written recommendations</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addressing whether the application satisfies this policy and the college’s</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approved criteria, as well as addressing the applicant’s ability to</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successfully assume an expanded level of leadership, responsibility, or</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professional contribution.</w:t>
      </w:r>
      <w:r w:rsidR="0021210C" w:rsidRPr="00916AF2">
        <w:rPr>
          <w:rFonts w:ascii="Times New Roman" w:eastAsia="Times New Roman" w:hAnsi="Times New Roman" w:cs="Times New Roman"/>
          <w:szCs w:val="24"/>
        </w:rPr>
        <w:t xml:space="preserve">  </w:t>
      </w:r>
    </w:p>
    <w:p w14:paraId="296D96B8" w14:textId="3F25679F" w:rsidR="0021210C" w:rsidRPr="00916AF2" w:rsidRDefault="004558A5" w:rsidP="00916AF2">
      <w:pPr>
        <w:spacing w:before="100" w:beforeAutospacing="1" w:after="100" w:afterAutospacing="1"/>
        <w:ind w:left="720"/>
        <w:rPr>
          <w:rFonts w:ascii="Times New Roman" w:eastAsia="Times New Roman" w:hAnsi="Times New Roman" w:cs="Times New Roman"/>
          <w:szCs w:val="24"/>
        </w:rPr>
      </w:pPr>
      <w:r w:rsidRPr="00916AF2">
        <w:rPr>
          <w:rFonts w:ascii="Times New Roman" w:eastAsia="Times New Roman" w:hAnsi="Times New Roman" w:cs="Times New Roman"/>
          <w:szCs w:val="24"/>
        </w:rPr>
        <w:t xml:space="preserve">The </w:t>
      </w:r>
      <w:r w:rsidR="00AB2708" w:rsidRPr="00916AF2">
        <w:rPr>
          <w:rFonts w:ascii="Times New Roman" w:eastAsia="Times New Roman" w:hAnsi="Times New Roman" w:cs="Times New Roman"/>
          <w:szCs w:val="24"/>
        </w:rPr>
        <w:t>p</w:t>
      </w:r>
      <w:r w:rsidRPr="00916AF2">
        <w:rPr>
          <w:rFonts w:ascii="Times New Roman" w:eastAsia="Times New Roman" w:hAnsi="Times New Roman" w:cs="Times New Roman"/>
          <w:szCs w:val="24"/>
        </w:rPr>
        <w:t>rovost may approve, deny, or return an application for additional</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 xml:space="preserve">information. </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 xml:space="preserve">Promotion shall not occur without the </w:t>
      </w:r>
      <w:r w:rsidR="00AB2708" w:rsidRPr="00916AF2">
        <w:rPr>
          <w:rFonts w:ascii="Times New Roman" w:eastAsia="Times New Roman" w:hAnsi="Times New Roman" w:cs="Times New Roman"/>
          <w:szCs w:val="24"/>
        </w:rPr>
        <w:t>p</w:t>
      </w:r>
      <w:r w:rsidRPr="00916AF2">
        <w:rPr>
          <w:rFonts w:ascii="Times New Roman" w:eastAsia="Times New Roman" w:hAnsi="Times New Roman" w:cs="Times New Roman"/>
          <w:szCs w:val="24"/>
        </w:rPr>
        <w:t>rovost’s written</w:t>
      </w:r>
      <w:r w:rsidR="0021210C"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approval.</w:t>
      </w:r>
      <w:r w:rsidR="0021210C" w:rsidRPr="00916AF2">
        <w:rPr>
          <w:rFonts w:ascii="Times New Roman" w:eastAsia="Times New Roman" w:hAnsi="Times New Roman" w:cs="Times New Roman"/>
          <w:szCs w:val="24"/>
        </w:rPr>
        <w:t xml:space="preserve">  </w:t>
      </w:r>
    </w:p>
    <w:p w14:paraId="3EE793F3" w14:textId="2BAA10FA" w:rsidR="004558A5" w:rsidRPr="00916AF2" w:rsidRDefault="0021210C" w:rsidP="00916AF2">
      <w:pPr>
        <w:spacing w:before="100" w:beforeAutospacing="1" w:after="100" w:afterAutospacing="1"/>
        <w:ind w:left="720" w:hanging="720"/>
        <w:rPr>
          <w:rFonts w:ascii="Times New Roman" w:eastAsia="Times New Roman" w:hAnsi="Times New Roman" w:cs="Times New Roman"/>
          <w:szCs w:val="24"/>
        </w:rPr>
      </w:pPr>
      <w:r w:rsidRPr="00916AF2">
        <w:rPr>
          <w:rFonts w:ascii="Times New Roman" w:eastAsia="Times New Roman" w:hAnsi="Times New Roman" w:cs="Times New Roman"/>
          <w:szCs w:val="24"/>
        </w:rPr>
        <w:lastRenderedPageBreak/>
        <w:t>(H)</w:t>
      </w:r>
      <w:r w:rsidRPr="00916AF2">
        <w:rPr>
          <w:rFonts w:ascii="Times New Roman" w:eastAsia="Times New Roman" w:hAnsi="Times New Roman" w:cs="Times New Roman"/>
          <w:szCs w:val="24"/>
        </w:rPr>
        <w:tab/>
      </w:r>
      <w:r w:rsidR="004558A5" w:rsidRPr="00916AF2">
        <w:rPr>
          <w:rFonts w:ascii="Times New Roman" w:hAnsi="Times New Roman" w:cs="Times New Roman"/>
          <w:szCs w:val="24"/>
        </w:rPr>
        <w:t xml:space="preserve">Frequency of application. </w:t>
      </w:r>
      <w:r w:rsidR="00DD4E73" w:rsidRPr="00916AF2">
        <w:rPr>
          <w:rFonts w:ascii="Times New Roman" w:hAnsi="Times New Roman" w:cs="Times New Roman"/>
          <w:szCs w:val="24"/>
        </w:rPr>
        <w:t xml:space="preserve"> </w:t>
      </w:r>
      <w:r w:rsidR="004558A5" w:rsidRPr="00916AF2">
        <w:rPr>
          <w:rFonts w:ascii="Times New Roman" w:eastAsia="Times New Roman" w:hAnsi="Times New Roman" w:cs="Times New Roman"/>
          <w:szCs w:val="24"/>
        </w:rPr>
        <w:t>An unsuccessful applicant may reapply only</w:t>
      </w:r>
      <w:r w:rsidR="00DD4E73"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after the period established in the college’s approved criteria or, if no</w:t>
      </w:r>
      <w:r w:rsidR="00DD4E73"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 xml:space="preserve">period is specified, after a minimum of two academic years. </w:t>
      </w:r>
      <w:r w:rsidR="00DD4E73"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A subsequent</w:t>
      </w:r>
      <w:r w:rsidR="00DD4E73"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application must demonstrate additional material accomplishments,</w:t>
      </w:r>
      <w:r w:rsidR="00DD4E73"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impact, or contributions since the prior application.</w:t>
      </w:r>
      <w:r w:rsidR="00DD4E73" w:rsidRPr="00916AF2">
        <w:rPr>
          <w:rFonts w:ascii="Times New Roman" w:eastAsia="Times New Roman" w:hAnsi="Times New Roman" w:cs="Times New Roman"/>
          <w:szCs w:val="24"/>
        </w:rPr>
        <w:t xml:space="preserve">  </w:t>
      </w:r>
    </w:p>
    <w:p w14:paraId="55239F6D" w14:textId="041BCEDC" w:rsidR="004558A5" w:rsidRPr="00916AF2" w:rsidRDefault="00DD4E73" w:rsidP="00916AF2">
      <w:pPr>
        <w:spacing w:before="100" w:beforeAutospacing="1" w:after="100" w:afterAutospacing="1"/>
        <w:ind w:left="720" w:hanging="720"/>
        <w:rPr>
          <w:rFonts w:ascii="Times New Roman" w:eastAsia="Times New Roman" w:hAnsi="Times New Roman" w:cs="Times New Roman"/>
          <w:szCs w:val="24"/>
        </w:rPr>
      </w:pPr>
      <w:r w:rsidRPr="00916AF2">
        <w:rPr>
          <w:rFonts w:ascii="Times New Roman" w:eastAsia="Times New Roman" w:hAnsi="Times New Roman" w:cs="Times New Roman"/>
          <w:szCs w:val="24"/>
        </w:rPr>
        <w:t>(I)</w:t>
      </w:r>
      <w:r w:rsidRPr="00916AF2">
        <w:rPr>
          <w:rFonts w:ascii="Times New Roman" w:eastAsia="Times New Roman" w:hAnsi="Times New Roman" w:cs="Times New Roman"/>
          <w:szCs w:val="24"/>
        </w:rPr>
        <w:tab/>
      </w:r>
      <w:r w:rsidR="004558A5" w:rsidRPr="00916AF2">
        <w:rPr>
          <w:rFonts w:ascii="Times New Roman" w:hAnsi="Times New Roman" w:cs="Times New Roman"/>
          <w:szCs w:val="24"/>
        </w:rPr>
        <w:t xml:space="preserve">Effective date and compensation.  </w:t>
      </w:r>
      <w:r w:rsidR="004558A5" w:rsidRPr="00916AF2">
        <w:rPr>
          <w:rFonts w:ascii="Times New Roman" w:eastAsia="Times New Roman" w:hAnsi="Times New Roman" w:cs="Times New Roman"/>
          <w:szCs w:val="24"/>
        </w:rPr>
        <w:t>An approved promotion shall become</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effective at the beginning of the next academic-year appointment period.</w:t>
      </w:r>
      <w:r w:rsidRPr="00916AF2">
        <w:rPr>
          <w:rFonts w:ascii="Times New Roman" w:eastAsia="Times New Roman" w:hAnsi="Times New Roman" w:cs="Times New Roman"/>
          <w:szCs w:val="24"/>
        </w:rPr>
        <w:t xml:space="preserve">  </w:t>
      </w:r>
    </w:p>
    <w:p w14:paraId="52A803BF" w14:textId="72D5A5E4" w:rsidR="004558A5" w:rsidRPr="00916AF2" w:rsidRDefault="004558A5" w:rsidP="00916AF2">
      <w:pPr>
        <w:spacing w:before="100" w:beforeAutospacing="1" w:after="100" w:afterAutospacing="1"/>
        <w:ind w:left="720"/>
        <w:rPr>
          <w:rFonts w:ascii="Times New Roman" w:eastAsia="Times New Roman" w:hAnsi="Times New Roman" w:cs="Times New Roman"/>
          <w:szCs w:val="24"/>
        </w:rPr>
      </w:pPr>
      <w:r w:rsidRPr="00916AF2">
        <w:rPr>
          <w:rFonts w:ascii="Times New Roman" w:eastAsia="Times New Roman" w:hAnsi="Times New Roman" w:cs="Times New Roman"/>
          <w:szCs w:val="24"/>
        </w:rPr>
        <w:t>Any salary adjustment associated with the promotion shall be governed by</w:t>
      </w:r>
      <w:r w:rsidR="00B435D2"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 xml:space="preserve">the applicable collective bargaining agreement, </w:t>
      </w:r>
      <w:r w:rsidR="00AB2708" w:rsidRPr="00916AF2">
        <w:rPr>
          <w:rFonts w:ascii="Times New Roman" w:eastAsia="Times New Roman" w:hAnsi="Times New Roman" w:cs="Times New Roman"/>
          <w:szCs w:val="24"/>
        </w:rPr>
        <w:t>u</w:t>
      </w:r>
      <w:r w:rsidRPr="00916AF2">
        <w:rPr>
          <w:rFonts w:ascii="Times New Roman" w:eastAsia="Times New Roman" w:hAnsi="Times New Roman" w:cs="Times New Roman"/>
          <w:szCs w:val="24"/>
        </w:rPr>
        <w:t>niversity policy, and</w:t>
      </w:r>
      <w:r w:rsidR="00B435D2"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available institutional resources.</w:t>
      </w:r>
      <w:r w:rsidR="00B435D2" w:rsidRPr="00916AF2">
        <w:rPr>
          <w:rFonts w:ascii="Times New Roman" w:eastAsia="Times New Roman" w:hAnsi="Times New Roman" w:cs="Times New Roman"/>
          <w:szCs w:val="24"/>
        </w:rPr>
        <w:t xml:space="preserve">  </w:t>
      </w:r>
    </w:p>
    <w:p w14:paraId="4CC8238E" w14:textId="71E1E095" w:rsidR="004558A5" w:rsidRPr="00916AF2" w:rsidRDefault="00B435D2" w:rsidP="00916AF2">
      <w:pPr>
        <w:spacing w:before="100" w:beforeAutospacing="1" w:after="100" w:afterAutospacing="1"/>
        <w:ind w:left="720" w:hanging="720"/>
        <w:rPr>
          <w:rFonts w:ascii="Times New Roman" w:eastAsia="Times New Roman" w:hAnsi="Times New Roman" w:cs="Times New Roman"/>
          <w:szCs w:val="24"/>
        </w:rPr>
      </w:pPr>
      <w:r w:rsidRPr="00916AF2">
        <w:rPr>
          <w:rFonts w:ascii="Times New Roman" w:eastAsia="Times New Roman" w:hAnsi="Times New Roman" w:cs="Times New Roman"/>
          <w:szCs w:val="24"/>
        </w:rPr>
        <w:t>(J)</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 xml:space="preserve">Appendix: </w:t>
      </w:r>
      <w:r w:rsidRPr="00916AF2">
        <w:rPr>
          <w:rFonts w:ascii="Times New Roman" w:eastAsia="Times New Roman" w:hAnsi="Times New Roman" w:cs="Times New Roman"/>
          <w:szCs w:val="24"/>
        </w:rPr>
        <w:t xml:space="preserve"> </w:t>
      </w:r>
      <w:r w:rsidR="00701F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Examples of qualifying contributions.</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The following examples are illustrative and do not independently establish eligibility for</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 xml:space="preserve">promotion. </w:t>
      </w:r>
      <w:r w:rsidR="00AB2708"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Participation in an activity or initiative shall not, by itself, be</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 xml:space="preserve">sufficient. </w:t>
      </w:r>
      <w:r w:rsidR="00AB2708"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The applicant must demonstrate a substantive level of</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leadership, accomplishment, impact, or value to the college.</w:t>
      </w:r>
      <w:r w:rsidRPr="00916AF2">
        <w:rPr>
          <w:rFonts w:ascii="Times New Roman" w:eastAsia="Times New Roman" w:hAnsi="Times New Roman" w:cs="Times New Roman"/>
          <w:szCs w:val="24"/>
        </w:rPr>
        <w:t xml:space="preserve">  </w:t>
      </w:r>
    </w:p>
    <w:p w14:paraId="3508D6A1" w14:textId="3679C06F" w:rsidR="004558A5" w:rsidRPr="00916AF2" w:rsidRDefault="004558A5" w:rsidP="00916AF2">
      <w:pPr>
        <w:spacing w:before="100" w:beforeAutospacing="1" w:after="100" w:afterAutospacing="1"/>
        <w:ind w:left="720"/>
        <w:rPr>
          <w:rFonts w:ascii="Times New Roman" w:eastAsia="Times New Roman" w:hAnsi="Times New Roman" w:cs="Times New Roman"/>
          <w:szCs w:val="24"/>
        </w:rPr>
      </w:pPr>
      <w:r w:rsidRPr="00916AF2">
        <w:rPr>
          <w:rFonts w:ascii="Times New Roman" w:eastAsia="Times New Roman" w:hAnsi="Times New Roman" w:cs="Times New Roman"/>
          <w:szCs w:val="24"/>
        </w:rPr>
        <w:t>Depending on the college’s approved criteria and priorities, strategic</w:t>
      </w:r>
      <w:r w:rsidR="00450F67"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goals, and initiatives, qualifying contributions may include substantial</w:t>
      </w:r>
      <w:r w:rsidR="00450F67" w:rsidRPr="00916AF2">
        <w:rPr>
          <w:rFonts w:ascii="Times New Roman" w:eastAsia="Times New Roman" w:hAnsi="Times New Roman" w:cs="Times New Roman"/>
          <w:szCs w:val="24"/>
        </w:rPr>
        <w:t xml:space="preserve"> </w:t>
      </w:r>
      <w:r w:rsidRPr="00916AF2">
        <w:rPr>
          <w:rFonts w:ascii="Times New Roman" w:eastAsia="Times New Roman" w:hAnsi="Times New Roman" w:cs="Times New Roman"/>
          <w:szCs w:val="24"/>
        </w:rPr>
        <w:t>leadership or measurable achievement in areas such as:</w:t>
      </w:r>
      <w:r w:rsidR="00450F67" w:rsidRPr="00916AF2">
        <w:rPr>
          <w:rFonts w:ascii="Times New Roman" w:eastAsia="Times New Roman" w:hAnsi="Times New Roman" w:cs="Times New Roman"/>
          <w:szCs w:val="24"/>
        </w:rPr>
        <w:t xml:space="preserve">  </w:t>
      </w:r>
    </w:p>
    <w:p w14:paraId="2F1EA260" w14:textId="0431C11F" w:rsidR="004558A5" w:rsidRPr="00916AF2" w:rsidRDefault="00450F67"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(1)</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Development, expansion, or transformation of an academic program</w:t>
      </w:r>
      <w:r w:rsidRPr="00916AF2">
        <w:rPr>
          <w:rFonts w:ascii="Times New Roman" w:eastAsia="Times New Roman" w:hAnsi="Times New Roman" w:cs="Times New Roman"/>
          <w:szCs w:val="24"/>
        </w:rPr>
        <w:t xml:space="preserve">.  </w:t>
      </w:r>
    </w:p>
    <w:p w14:paraId="45480614" w14:textId="13A7656E" w:rsidR="004558A5" w:rsidRPr="00916AF2" w:rsidRDefault="00450F67"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(2)</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Enrollment growth, student persistence, retention, completion, or post-graduation success</w:t>
      </w:r>
      <w:r w:rsidRPr="00916AF2">
        <w:rPr>
          <w:rFonts w:ascii="Times New Roman" w:eastAsia="Times New Roman" w:hAnsi="Times New Roman" w:cs="Times New Roman"/>
          <w:szCs w:val="24"/>
        </w:rPr>
        <w:t xml:space="preserve">.  </w:t>
      </w:r>
    </w:p>
    <w:p w14:paraId="771E18DC" w14:textId="202C2E0D" w:rsidR="004558A5" w:rsidRPr="00916AF2" w:rsidRDefault="00450F67"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(3)</w:t>
      </w:r>
      <w:r w:rsidRPr="00916AF2">
        <w:rPr>
          <w:rFonts w:ascii="Times New Roman" w:eastAsia="Times New Roman" w:hAnsi="Times New Roman" w:cs="Times New Roman"/>
          <w:szCs w:val="24"/>
        </w:rPr>
        <w:tab/>
        <w:t>A</w:t>
      </w:r>
      <w:r w:rsidR="004558A5" w:rsidRPr="00916AF2">
        <w:rPr>
          <w:rFonts w:ascii="Times New Roman" w:eastAsia="Times New Roman" w:hAnsi="Times New Roman" w:cs="Times New Roman"/>
          <w:szCs w:val="24"/>
        </w:rPr>
        <w:t>ccreditation, licensure, assessment, or program-quality improvement</w:t>
      </w:r>
      <w:r w:rsidRPr="00916AF2">
        <w:rPr>
          <w:rFonts w:ascii="Times New Roman" w:eastAsia="Times New Roman" w:hAnsi="Times New Roman" w:cs="Times New Roman"/>
          <w:szCs w:val="24"/>
        </w:rPr>
        <w:t xml:space="preserve">.  </w:t>
      </w:r>
    </w:p>
    <w:p w14:paraId="58ACA9D4" w14:textId="382D2B1C" w:rsidR="004558A5" w:rsidRPr="00916AF2" w:rsidRDefault="00450F67"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(4)</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Development of innovative curricula, credentials, instructional methods, or delivery models</w:t>
      </w:r>
      <w:r w:rsidRPr="00916AF2">
        <w:rPr>
          <w:rFonts w:ascii="Times New Roman" w:eastAsia="Times New Roman" w:hAnsi="Times New Roman" w:cs="Times New Roman"/>
          <w:szCs w:val="24"/>
        </w:rPr>
        <w:t xml:space="preserve">.  </w:t>
      </w:r>
    </w:p>
    <w:p w14:paraId="72FC183B" w14:textId="7DA0B8C1" w:rsidR="004558A5" w:rsidRPr="00916AF2" w:rsidRDefault="00450F67"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(5)</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Expansion of online, workforce, global, interdisciplinary, or experiential-learning opportunities</w:t>
      </w:r>
      <w:r w:rsidR="00360F8A" w:rsidRPr="00916AF2">
        <w:rPr>
          <w:rFonts w:ascii="Times New Roman" w:eastAsia="Times New Roman" w:hAnsi="Times New Roman" w:cs="Times New Roman"/>
          <w:szCs w:val="24"/>
        </w:rPr>
        <w:t xml:space="preserve">.  </w:t>
      </w:r>
    </w:p>
    <w:p w14:paraId="4C3A970E" w14:textId="02ED875B" w:rsidR="004558A5" w:rsidRPr="00916AF2" w:rsidRDefault="00360F8A"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lastRenderedPageBreak/>
        <w:t>(6)</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Establishment of significant community, industry, clinical,</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governmental, or educational partnerships</w:t>
      </w:r>
      <w:r w:rsidRPr="00916AF2">
        <w:rPr>
          <w:rFonts w:ascii="Times New Roman" w:eastAsia="Times New Roman" w:hAnsi="Times New Roman" w:cs="Times New Roman"/>
          <w:szCs w:val="24"/>
        </w:rPr>
        <w:t xml:space="preserve">.  </w:t>
      </w:r>
    </w:p>
    <w:p w14:paraId="6D225F74" w14:textId="0598DE5B" w:rsidR="00360F8A" w:rsidRPr="00916AF2" w:rsidRDefault="00360F8A"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(7)</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Advancement of research, scholarship, creative activity, external</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 xml:space="preserve">funding, or </w:t>
      </w:r>
      <w:r w:rsidR="00CE759F">
        <w:rPr>
          <w:rFonts w:ascii="Times New Roman" w:eastAsia="Times New Roman" w:hAnsi="Times New Roman" w:cs="Times New Roman"/>
          <w:szCs w:val="24"/>
        </w:rPr>
        <w:t>R2</w:t>
      </w:r>
      <w:r w:rsidR="004558A5" w:rsidRPr="00916AF2">
        <w:rPr>
          <w:rFonts w:ascii="Times New Roman" w:eastAsia="Times New Roman" w:hAnsi="Times New Roman" w:cs="Times New Roman"/>
          <w:szCs w:val="24"/>
        </w:rPr>
        <w:t>-related goals</w:t>
      </w:r>
      <w:r w:rsidRPr="00916AF2">
        <w:rPr>
          <w:rFonts w:ascii="Times New Roman" w:eastAsia="Times New Roman" w:hAnsi="Times New Roman" w:cs="Times New Roman"/>
          <w:szCs w:val="24"/>
        </w:rPr>
        <w:t xml:space="preserve">.  </w:t>
      </w:r>
    </w:p>
    <w:p w14:paraId="6AB85DC5" w14:textId="6CF64FC4" w:rsidR="004558A5" w:rsidRPr="00916AF2" w:rsidRDefault="00360F8A" w:rsidP="00916AF2">
      <w:pPr>
        <w:spacing w:before="100" w:beforeAutospacing="1" w:after="100" w:afterAutospacing="1"/>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(8)</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Faculty mentoring, professional development, or college-level</w:t>
      </w:r>
      <w:r w:rsidRPr="00916AF2">
        <w:rPr>
          <w:rFonts w:ascii="Times New Roman" w:eastAsia="Times New Roman" w:hAnsi="Times New Roman" w:cs="Times New Roman"/>
          <w:szCs w:val="24"/>
        </w:rPr>
        <w:t xml:space="preserve"> </w:t>
      </w:r>
      <w:r w:rsidR="004558A5" w:rsidRPr="00916AF2">
        <w:rPr>
          <w:rFonts w:ascii="Times New Roman" w:eastAsia="Times New Roman" w:hAnsi="Times New Roman" w:cs="Times New Roman"/>
          <w:szCs w:val="24"/>
        </w:rPr>
        <w:t>academic leadership</w:t>
      </w:r>
      <w:r w:rsidRPr="00916AF2">
        <w:rPr>
          <w:rFonts w:ascii="Times New Roman" w:eastAsia="Times New Roman" w:hAnsi="Times New Roman" w:cs="Times New Roman"/>
          <w:szCs w:val="24"/>
        </w:rPr>
        <w:t xml:space="preserve">.  </w:t>
      </w:r>
    </w:p>
    <w:p w14:paraId="37313F77" w14:textId="1CDCA9C8" w:rsidR="00023CE6" w:rsidRPr="00916AF2" w:rsidRDefault="00360F8A" w:rsidP="00916AF2">
      <w:pPr>
        <w:spacing w:before="100" w:beforeAutospacing="1" w:after="100" w:afterAutospacing="1"/>
        <w:ind w:left="1440" w:hanging="720"/>
        <w:rPr>
          <w:rFonts w:ascii="Times New Roman" w:eastAsia="Calibri" w:hAnsi="Times New Roman" w:cs="Times New Roman"/>
          <w:szCs w:val="24"/>
        </w:rPr>
      </w:pPr>
      <w:r w:rsidRPr="00916AF2">
        <w:rPr>
          <w:rFonts w:ascii="Times New Roman" w:eastAsia="Times New Roman" w:hAnsi="Times New Roman" w:cs="Times New Roman"/>
          <w:szCs w:val="24"/>
        </w:rPr>
        <w:t>(9)</w:t>
      </w:r>
      <w:r w:rsidRPr="00916AF2">
        <w:rPr>
          <w:rFonts w:ascii="Times New Roman" w:eastAsia="Times New Roman" w:hAnsi="Times New Roman" w:cs="Times New Roman"/>
          <w:szCs w:val="24"/>
        </w:rPr>
        <w:tab/>
      </w:r>
      <w:r w:rsidR="004558A5" w:rsidRPr="00916AF2">
        <w:rPr>
          <w:rFonts w:ascii="Times New Roman" w:eastAsia="Times New Roman" w:hAnsi="Times New Roman" w:cs="Times New Roman"/>
          <w:szCs w:val="24"/>
        </w:rPr>
        <w:t>Leadership of another priority identified by the college and incorporated into its approved criteria.</w:t>
      </w:r>
      <w:r w:rsidRPr="00916AF2">
        <w:rPr>
          <w:rFonts w:ascii="Times New Roman" w:eastAsia="Times New Roman" w:hAnsi="Times New Roman" w:cs="Times New Roman"/>
          <w:szCs w:val="24"/>
        </w:rPr>
        <w:t xml:space="preserve">  </w:t>
      </w:r>
      <w:r w:rsidR="00023CE6" w:rsidRPr="00916AF2">
        <w:rPr>
          <w:rFonts w:ascii="Times New Roman" w:eastAsia="Calibri" w:hAnsi="Times New Roman" w:cs="Times New Roman"/>
          <w:szCs w:val="24"/>
        </w:rPr>
        <w:t xml:space="preserve"> </w:t>
      </w:r>
    </w:p>
    <w:p w14:paraId="0B48F2BB" w14:textId="1FCDDA02" w:rsidR="00996CF1" w:rsidRPr="00916AF2" w:rsidRDefault="00AA4C4D" w:rsidP="00916AF2">
      <w:pPr>
        <w:spacing w:before="240"/>
        <w:ind w:left="1440" w:hanging="720"/>
        <w:rPr>
          <w:rFonts w:ascii="Times New Roman" w:eastAsia="Times New Roman" w:hAnsi="Times New Roman" w:cs="Times New Roman"/>
          <w:szCs w:val="24"/>
        </w:rPr>
      </w:pPr>
      <w:r w:rsidRPr="00916AF2">
        <w:rPr>
          <w:rFonts w:ascii="Times New Roman" w:eastAsia="Times New Roman" w:hAnsi="Times New Roman" w:cs="Times New Roman"/>
          <w:szCs w:val="24"/>
        </w:rPr>
        <w:t xml:space="preserve"> </w:t>
      </w:r>
    </w:p>
    <w:sectPr w:rsidR="00996CF1" w:rsidRPr="00916AF2" w:rsidSect="004B7768">
      <w:headerReference w:type="even" r:id="rId10"/>
      <w:headerReference w:type="default" r:id="rId11"/>
      <w:pgSz w:w="12240" w:h="15840"/>
      <w:pgMar w:top="2160" w:right="216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A57DE" w14:textId="77777777" w:rsidR="008A578A" w:rsidRDefault="008A578A">
      <w:pPr>
        <w:spacing w:after="0" w:line="240" w:lineRule="auto"/>
      </w:pPr>
      <w:r>
        <w:separator/>
      </w:r>
    </w:p>
  </w:endnote>
  <w:endnote w:type="continuationSeparator" w:id="0">
    <w:p w14:paraId="11A75A74" w14:textId="77777777" w:rsidR="008A578A" w:rsidRDefault="008A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AF0ED" w14:textId="77777777" w:rsidR="008A578A" w:rsidRDefault="008A578A">
      <w:pPr>
        <w:spacing w:after="0" w:line="240" w:lineRule="auto"/>
      </w:pPr>
      <w:r>
        <w:separator/>
      </w:r>
    </w:p>
  </w:footnote>
  <w:footnote w:type="continuationSeparator" w:id="0">
    <w:p w14:paraId="66E35AE4" w14:textId="77777777" w:rsidR="008A578A" w:rsidRDefault="008A5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63D9" w14:textId="77777777" w:rsidR="00553540" w:rsidRDefault="00064BD1" w:rsidP="00CE16A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8F5A65" w14:textId="77777777" w:rsidR="00553540" w:rsidRDefault="00553540" w:rsidP="00BB32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DC09" w14:textId="77777777" w:rsidR="00553540" w:rsidRPr="00701FF2" w:rsidRDefault="00064BD1" w:rsidP="00CE16A4">
    <w:pPr>
      <w:pStyle w:val="Header"/>
      <w:framePr w:wrap="around" w:vAnchor="text" w:hAnchor="margin" w:xAlign="right" w:y="1"/>
      <w:rPr>
        <w:rStyle w:val="PageNumber"/>
        <w:rFonts w:ascii="Times New Roman" w:hAnsi="Times New Roman" w:cs="Times New Roman"/>
      </w:rPr>
    </w:pPr>
    <w:r w:rsidRPr="00701FF2">
      <w:rPr>
        <w:rStyle w:val="PageNumber"/>
        <w:rFonts w:ascii="Times New Roman" w:hAnsi="Times New Roman" w:cs="Times New Roman"/>
      </w:rPr>
      <w:fldChar w:fldCharType="begin"/>
    </w:r>
    <w:r w:rsidRPr="00701FF2">
      <w:rPr>
        <w:rStyle w:val="PageNumber"/>
        <w:rFonts w:ascii="Times New Roman" w:hAnsi="Times New Roman" w:cs="Times New Roman"/>
      </w:rPr>
      <w:instrText xml:space="preserve">PAGE  </w:instrText>
    </w:r>
    <w:r w:rsidRPr="00701FF2">
      <w:rPr>
        <w:rStyle w:val="PageNumber"/>
        <w:rFonts w:ascii="Times New Roman" w:hAnsi="Times New Roman" w:cs="Times New Roman"/>
      </w:rPr>
      <w:fldChar w:fldCharType="separate"/>
    </w:r>
    <w:r w:rsidR="00FE0F5A" w:rsidRPr="00701FF2">
      <w:rPr>
        <w:rStyle w:val="PageNumber"/>
        <w:rFonts w:ascii="Times New Roman" w:hAnsi="Times New Roman" w:cs="Times New Roman"/>
        <w:noProof/>
      </w:rPr>
      <w:t>2</w:t>
    </w:r>
    <w:r w:rsidRPr="00701FF2">
      <w:rPr>
        <w:rStyle w:val="PageNumber"/>
        <w:rFonts w:ascii="Times New Roman" w:hAnsi="Times New Roman" w:cs="Times New Roman"/>
      </w:rPr>
      <w:fldChar w:fldCharType="end"/>
    </w:r>
  </w:p>
  <w:p w14:paraId="2C7404BC" w14:textId="4BE2CA12" w:rsidR="00553540" w:rsidRPr="00701FF2" w:rsidRDefault="00064BD1" w:rsidP="00BB324F">
    <w:pPr>
      <w:pStyle w:val="Header"/>
      <w:ind w:right="360"/>
      <w:rPr>
        <w:rFonts w:ascii="Times New Roman" w:hAnsi="Times New Roman" w:cs="Times New Roman"/>
      </w:rPr>
    </w:pPr>
    <w:r w:rsidRPr="00701FF2">
      <w:rPr>
        <w:rFonts w:ascii="Times New Roman" w:hAnsi="Times New Roman" w:cs="Times New Roman"/>
      </w:rPr>
      <w:t>3356</w:t>
    </w:r>
    <w:r w:rsidR="00121FC5" w:rsidRPr="00701FF2">
      <w:rPr>
        <w:rFonts w:ascii="Times New Roman" w:hAnsi="Times New Roman" w:cs="Times New Roman"/>
      </w:rPr>
      <w:t>-</w:t>
    </w:r>
    <w:r w:rsidR="00701FF2">
      <w:rPr>
        <w:rFonts w:ascii="Times New Roman" w:hAnsi="Times New Roman" w:cs="Times New Roman"/>
      </w:rPr>
      <w:t>10</w:t>
    </w:r>
    <w:r w:rsidRPr="00701FF2">
      <w:rPr>
        <w:rFonts w:ascii="Times New Roman" w:hAnsi="Times New Roman" w:cs="Times New Roman"/>
      </w:rPr>
      <w:t>-</w:t>
    </w:r>
    <w:r w:rsidR="00701FF2">
      <w:rPr>
        <w:rFonts w:ascii="Times New Roman" w:hAnsi="Times New Roman" w:cs="Times New Roman"/>
      </w:rPr>
      <w:t>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1A3"/>
    <w:multiLevelType w:val="hybridMultilevel"/>
    <w:tmpl w:val="10829810"/>
    <w:lvl w:ilvl="0" w:tplc="FA38DDC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849EA"/>
    <w:multiLevelType w:val="hybridMultilevel"/>
    <w:tmpl w:val="76923E48"/>
    <w:lvl w:ilvl="0" w:tplc="1FE6FE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1E3219"/>
    <w:multiLevelType w:val="hybridMultilevel"/>
    <w:tmpl w:val="DCF2F24E"/>
    <w:lvl w:ilvl="0" w:tplc="393C19E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A54E7"/>
    <w:multiLevelType w:val="hybridMultilevel"/>
    <w:tmpl w:val="76923E48"/>
    <w:lvl w:ilvl="0" w:tplc="1FE6FE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BD913A1"/>
    <w:multiLevelType w:val="hybridMultilevel"/>
    <w:tmpl w:val="76923E48"/>
    <w:lvl w:ilvl="0" w:tplc="1FE6FE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63B5D14"/>
    <w:multiLevelType w:val="multilevel"/>
    <w:tmpl w:val="FFE4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D65680"/>
    <w:multiLevelType w:val="hybridMultilevel"/>
    <w:tmpl w:val="DCF2F24E"/>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079327">
    <w:abstractNumId w:val="0"/>
  </w:num>
  <w:num w:numId="2" w16cid:durableId="724135364">
    <w:abstractNumId w:val="3"/>
  </w:num>
  <w:num w:numId="3" w16cid:durableId="962997392">
    <w:abstractNumId w:val="4"/>
  </w:num>
  <w:num w:numId="4" w16cid:durableId="1453551949">
    <w:abstractNumId w:val="1"/>
  </w:num>
  <w:num w:numId="5" w16cid:durableId="1101800554">
    <w:abstractNumId w:val="2"/>
  </w:num>
  <w:num w:numId="6" w16cid:durableId="655719334">
    <w:abstractNumId w:val="6"/>
  </w:num>
  <w:num w:numId="7" w16cid:durableId="814105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BD1"/>
    <w:rsid w:val="0000141B"/>
    <w:rsid w:val="00023CE6"/>
    <w:rsid w:val="00023D26"/>
    <w:rsid w:val="00030A64"/>
    <w:rsid w:val="00033EF0"/>
    <w:rsid w:val="00042FC5"/>
    <w:rsid w:val="00064BD1"/>
    <w:rsid w:val="000A2CFF"/>
    <w:rsid w:val="000D4678"/>
    <w:rsid w:val="000D616D"/>
    <w:rsid w:val="000E5092"/>
    <w:rsid w:val="000E57FD"/>
    <w:rsid w:val="000F37EF"/>
    <w:rsid w:val="00105232"/>
    <w:rsid w:val="00121FC5"/>
    <w:rsid w:val="00122F3B"/>
    <w:rsid w:val="00180936"/>
    <w:rsid w:val="00196312"/>
    <w:rsid w:val="001B16E7"/>
    <w:rsid w:val="001E00FB"/>
    <w:rsid w:val="001F4A9E"/>
    <w:rsid w:val="00201176"/>
    <w:rsid w:val="00206312"/>
    <w:rsid w:val="0021210C"/>
    <w:rsid w:val="0023278B"/>
    <w:rsid w:val="00240E43"/>
    <w:rsid w:val="0025411A"/>
    <w:rsid w:val="00263568"/>
    <w:rsid w:val="00266489"/>
    <w:rsid w:val="00271D9C"/>
    <w:rsid w:val="002776C6"/>
    <w:rsid w:val="00282109"/>
    <w:rsid w:val="00291B90"/>
    <w:rsid w:val="002B1BEA"/>
    <w:rsid w:val="002C7CB2"/>
    <w:rsid w:val="002E675D"/>
    <w:rsid w:val="00300499"/>
    <w:rsid w:val="003005A0"/>
    <w:rsid w:val="00314388"/>
    <w:rsid w:val="00337D05"/>
    <w:rsid w:val="00344F6C"/>
    <w:rsid w:val="00356751"/>
    <w:rsid w:val="00360F8A"/>
    <w:rsid w:val="00381D4A"/>
    <w:rsid w:val="003C3B1E"/>
    <w:rsid w:val="003C3F4D"/>
    <w:rsid w:val="003C5488"/>
    <w:rsid w:val="003F64A1"/>
    <w:rsid w:val="00426C26"/>
    <w:rsid w:val="00447207"/>
    <w:rsid w:val="00450F67"/>
    <w:rsid w:val="004558A5"/>
    <w:rsid w:val="004B7768"/>
    <w:rsid w:val="004C37E0"/>
    <w:rsid w:val="004E538D"/>
    <w:rsid w:val="004F22BB"/>
    <w:rsid w:val="004F2B32"/>
    <w:rsid w:val="005036FD"/>
    <w:rsid w:val="00510DBE"/>
    <w:rsid w:val="00545BA8"/>
    <w:rsid w:val="00553540"/>
    <w:rsid w:val="00556F54"/>
    <w:rsid w:val="00573864"/>
    <w:rsid w:val="005C01CF"/>
    <w:rsid w:val="005C3AD1"/>
    <w:rsid w:val="005C6099"/>
    <w:rsid w:val="005D6F2B"/>
    <w:rsid w:val="005E116C"/>
    <w:rsid w:val="005E6208"/>
    <w:rsid w:val="00612F9F"/>
    <w:rsid w:val="00656068"/>
    <w:rsid w:val="00666F48"/>
    <w:rsid w:val="006906B6"/>
    <w:rsid w:val="006972CB"/>
    <w:rsid w:val="00701FF2"/>
    <w:rsid w:val="00741081"/>
    <w:rsid w:val="00742AC1"/>
    <w:rsid w:val="00745F76"/>
    <w:rsid w:val="00762946"/>
    <w:rsid w:val="007A3B50"/>
    <w:rsid w:val="00801566"/>
    <w:rsid w:val="0080573B"/>
    <w:rsid w:val="0083521A"/>
    <w:rsid w:val="0084559C"/>
    <w:rsid w:val="00855B58"/>
    <w:rsid w:val="00871ABE"/>
    <w:rsid w:val="00882ECF"/>
    <w:rsid w:val="00885AC7"/>
    <w:rsid w:val="008870C5"/>
    <w:rsid w:val="008A578A"/>
    <w:rsid w:val="008B17E9"/>
    <w:rsid w:val="008B64A3"/>
    <w:rsid w:val="008F6AC4"/>
    <w:rsid w:val="00901805"/>
    <w:rsid w:val="0090672B"/>
    <w:rsid w:val="00912B01"/>
    <w:rsid w:val="00916AF2"/>
    <w:rsid w:val="00923B86"/>
    <w:rsid w:val="009477CB"/>
    <w:rsid w:val="00964D09"/>
    <w:rsid w:val="00970A7F"/>
    <w:rsid w:val="00985E52"/>
    <w:rsid w:val="00991044"/>
    <w:rsid w:val="00996CF1"/>
    <w:rsid w:val="009E23ED"/>
    <w:rsid w:val="00A12E73"/>
    <w:rsid w:val="00A15730"/>
    <w:rsid w:val="00A50A96"/>
    <w:rsid w:val="00A9547F"/>
    <w:rsid w:val="00AA4C4D"/>
    <w:rsid w:val="00AB2708"/>
    <w:rsid w:val="00AC3BD1"/>
    <w:rsid w:val="00AC5EC2"/>
    <w:rsid w:val="00AD55D7"/>
    <w:rsid w:val="00AF76FF"/>
    <w:rsid w:val="00B175BC"/>
    <w:rsid w:val="00B435D2"/>
    <w:rsid w:val="00B4587B"/>
    <w:rsid w:val="00B512F4"/>
    <w:rsid w:val="00B647CF"/>
    <w:rsid w:val="00B77EC0"/>
    <w:rsid w:val="00B84207"/>
    <w:rsid w:val="00BA35B0"/>
    <w:rsid w:val="00BB351C"/>
    <w:rsid w:val="00BB4213"/>
    <w:rsid w:val="00BC41B9"/>
    <w:rsid w:val="00BC4711"/>
    <w:rsid w:val="00BE0D17"/>
    <w:rsid w:val="00BF1741"/>
    <w:rsid w:val="00C03634"/>
    <w:rsid w:val="00C1392B"/>
    <w:rsid w:val="00C14A14"/>
    <w:rsid w:val="00C27A53"/>
    <w:rsid w:val="00C41269"/>
    <w:rsid w:val="00C54FFA"/>
    <w:rsid w:val="00C563F3"/>
    <w:rsid w:val="00C63555"/>
    <w:rsid w:val="00CA4902"/>
    <w:rsid w:val="00CB05CD"/>
    <w:rsid w:val="00CB2B4E"/>
    <w:rsid w:val="00CB536E"/>
    <w:rsid w:val="00CC4065"/>
    <w:rsid w:val="00CE759F"/>
    <w:rsid w:val="00CF4630"/>
    <w:rsid w:val="00D11020"/>
    <w:rsid w:val="00D17C4F"/>
    <w:rsid w:val="00D306E6"/>
    <w:rsid w:val="00D33ED5"/>
    <w:rsid w:val="00D37991"/>
    <w:rsid w:val="00D46A23"/>
    <w:rsid w:val="00D82100"/>
    <w:rsid w:val="00D970B3"/>
    <w:rsid w:val="00DA681B"/>
    <w:rsid w:val="00DB02FC"/>
    <w:rsid w:val="00DC6489"/>
    <w:rsid w:val="00DC7255"/>
    <w:rsid w:val="00DD4E73"/>
    <w:rsid w:val="00E169A5"/>
    <w:rsid w:val="00E2376E"/>
    <w:rsid w:val="00E50186"/>
    <w:rsid w:val="00E50557"/>
    <w:rsid w:val="00E54763"/>
    <w:rsid w:val="00E67A6A"/>
    <w:rsid w:val="00E70AC5"/>
    <w:rsid w:val="00E73E1C"/>
    <w:rsid w:val="00E906C0"/>
    <w:rsid w:val="00E9184E"/>
    <w:rsid w:val="00EC0EA8"/>
    <w:rsid w:val="00EC1A7A"/>
    <w:rsid w:val="00EC6905"/>
    <w:rsid w:val="00ED769F"/>
    <w:rsid w:val="00F008C2"/>
    <w:rsid w:val="00F1162B"/>
    <w:rsid w:val="00F57E39"/>
    <w:rsid w:val="00F6422F"/>
    <w:rsid w:val="00F671F9"/>
    <w:rsid w:val="00F741E5"/>
    <w:rsid w:val="00FC02BE"/>
    <w:rsid w:val="00FD2B78"/>
    <w:rsid w:val="00FE0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B68B"/>
  <w15:docId w15:val="{2EA32CE2-D05E-43B2-8177-2941EC61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B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BD1"/>
  </w:style>
  <w:style w:type="character" w:styleId="PageNumber">
    <w:name w:val="page number"/>
    <w:basedOn w:val="DefaultParagraphFont"/>
    <w:rsid w:val="00064BD1"/>
  </w:style>
  <w:style w:type="paragraph" w:styleId="ListParagraph">
    <w:name w:val="List Paragraph"/>
    <w:basedOn w:val="Normal"/>
    <w:uiPriority w:val="34"/>
    <w:qFormat/>
    <w:rsid w:val="00064BD1"/>
    <w:pPr>
      <w:ind w:left="720"/>
      <w:contextualSpacing/>
    </w:pPr>
  </w:style>
  <w:style w:type="paragraph" w:styleId="BalloonText">
    <w:name w:val="Balloon Text"/>
    <w:basedOn w:val="Normal"/>
    <w:link w:val="BalloonTextChar"/>
    <w:uiPriority w:val="99"/>
    <w:semiHidden/>
    <w:unhideWhenUsed/>
    <w:rsid w:val="0099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044"/>
    <w:rPr>
      <w:rFonts w:ascii="Tahoma" w:hAnsi="Tahoma" w:cs="Tahoma"/>
      <w:sz w:val="16"/>
      <w:szCs w:val="16"/>
    </w:rPr>
  </w:style>
  <w:style w:type="paragraph" w:styleId="Footer">
    <w:name w:val="footer"/>
    <w:basedOn w:val="Normal"/>
    <w:link w:val="FooterChar"/>
    <w:uiPriority w:val="99"/>
    <w:unhideWhenUsed/>
    <w:rsid w:val="00121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D60F654C64B84396BF17B48E48117C" ma:contentTypeVersion="4" ma:contentTypeDescription="Create a new document." ma:contentTypeScope="" ma:versionID="55ff8236cc89b78c1d7c3c383fce1bf5">
  <xsd:schema xmlns:xsd="http://www.w3.org/2001/XMLSchema" xmlns:xs="http://www.w3.org/2001/XMLSchema" xmlns:p="http://schemas.microsoft.com/office/2006/metadata/properties" xmlns:ns2="c6375182-8faf-406a-bc62-bc3c74cd8834" targetNamespace="http://schemas.microsoft.com/office/2006/metadata/properties" ma:root="true" ma:fieldsID="6f78e631987df60e501ac1bfaa848303" ns2:_="">
    <xsd:import namespace="c6375182-8faf-406a-bc62-bc3c74cd88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75182-8faf-406a-bc62-bc3c74cd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48CC6-82D5-4AC2-A801-67474ACC65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413F52-240B-4448-ADB3-028C2031133D}">
  <ds:schemaRefs>
    <ds:schemaRef ds:uri="http://schemas.microsoft.com/sharepoint/v3/contenttype/forms"/>
  </ds:schemaRefs>
</ds:datastoreItem>
</file>

<file path=customXml/itemProps3.xml><?xml version="1.0" encoding="utf-8"?>
<ds:datastoreItem xmlns:ds="http://schemas.openxmlformats.org/officeDocument/2006/customXml" ds:itemID="{7756FE28-BAD1-44F7-AA85-C0D692BD8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75182-8faf-406a-bc62-bc3c74cd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Jennifer P Adams</cp:lastModifiedBy>
  <cp:revision>2</cp:revision>
  <cp:lastPrinted>2026-08-05T13:51:00Z</cp:lastPrinted>
  <dcterms:created xsi:type="dcterms:W3CDTF">2026-08-06T01:11:00Z</dcterms:created>
  <dcterms:modified xsi:type="dcterms:W3CDTF">2026-08-06T01:11:00Z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0x0101001CD60F654C64B84396BF17B48E48117C</vt:lpwstr>
  </property>
</Properties>
</file>