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0A4E" w14:textId="2082BAA0" w:rsidR="00D510F5" w:rsidRPr="002B5708" w:rsidRDefault="00D510F5" w:rsidP="002B5708">
      <w:pPr>
        <w:rPr>
          <w:b/>
          <w:color w:val="FF0000"/>
          <w:sz w:val="32"/>
          <w:szCs w:val="32"/>
        </w:rPr>
      </w:pPr>
      <w:r>
        <w:rPr>
          <w:b/>
          <w:noProof/>
          <w:sz w:val="32"/>
          <w:szCs w:val="32"/>
          <w14:ligatures w14:val="standardContextual"/>
        </w:rPr>
        <mc:AlternateContent>
          <mc:Choice Requires="wps">
            <w:drawing>
              <wp:anchor distT="0" distB="0" distL="114300" distR="114300" simplePos="0" relativeHeight="251659264" behindDoc="0" locked="0" layoutInCell="1" allowOverlap="1" wp14:anchorId="0D2D8A58" wp14:editId="6F5051B4">
                <wp:simplePos x="0" y="0"/>
                <wp:positionH relativeFrom="column">
                  <wp:posOffset>-352425</wp:posOffset>
                </wp:positionH>
                <wp:positionV relativeFrom="paragraph">
                  <wp:posOffset>-381000</wp:posOffset>
                </wp:positionV>
                <wp:extent cx="6619875" cy="8867775"/>
                <wp:effectExtent l="38100" t="38100" r="47625" b="47625"/>
                <wp:wrapNone/>
                <wp:docPr id="258656682" name="Text Box 1"/>
                <wp:cNvGraphicFramePr/>
                <a:graphic xmlns:a="http://schemas.openxmlformats.org/drawingml/2006/main">
                  <a:graphicData uri="http://schemas.microsoft.com/office/word/2010/wordprocessingShape">
                    <wps:wsp>
                      <wps:cNvSpPr txBox="1"/>
                      <wps:spPr>
                        <a:xfrm>
                          <a:off x="0" y="0"/>
                          <a:ext cx="6619875" cy="8867775"/>
                        </a:xfrm>
                        <a:prstGeom prst="rect">
                          <a:avLst/>
                        </a:prstGeom>
                        <a:solidFill>
                          <a:schemeClr val="lt1"/>
                        </a:solidFill>
                        <a:ln w="76200" cmpd="tri">
                          <a:solidFill>
                            <a:prstClr val="black"/>
                          </a:solidFill>
                        </a:ln>
                      </wps:spPr>
                      <wps:txbx>
                        <w:txbxContent>
                          <w:p w14:paraId="1E3607B4" w14:textId="77777777" w:rsidR="006674D8" w:rsidRPr="006674D8" w:rsidRDefault="006674D8" w:rsidP="00D510F5">
                            <w:pPr>
                              <w:jc w:val="center"/>
                              <w:rPr>
                                <w:b/>
                                <w:sz w:val="16"/>
                                <w:szCs w:val="16"/>
                              </w:rPr>
                            </w:pPr>
                          </w:p>
                          <w:p w14:paraId="5D42406F" w14:textId="14D082C9" w:rsidR="00D510F5" w:rsidRPr="000476A9" w:rsidRDefault="00D510F5" w:rsidP="00D510F5">
                            <w:pPr>
                              <w:jc w:val="center"/>
                              <w:rPr>
                                <w:b/>
                                <w:sz w:val="32"/>
                                <w:szCs w:val="32"/>
                              </w:rPr>
                            </w:pPr>
                            <w:r w:rsidRPr="000476A9">
                              <w:rPr>
                                <w:b/>
                                <w:sz w:val="32"/>
                                <w:szCs w:val="32"/>
                              </w:rPr>
                              <w:t xml:space="preserve">GRADUATE OUTCOME REPORT FOR ACADEMIC YEAR </w:t>
                            </w:r>
                            <w:r>
                              <w:rPr>
                                <w:b/>
                                <w:sz w:val="32"/>
                                <w:szCs w:val="32"/>
                              </w:rPr>
                              <w:t>2023-2024</w:t>
                            </w:r>
                          </w:p>
                          <w:p w14:paraId="51AEC95A" w14:textId="77777777" w:rsidR="00D510F5" w:rsidRPr="000476A9" w:rsidRDefault="00D510F5" w:rsidP="00D510F5">
                            <w:pPr>
                              <w:jc w:val="center"/>
                              <w:rPr>
                                <w:b/>
                                <w:sz w:val="32"/>
                                <w:szCs w:val="32"/>
                              </w:rPr>
                            </w:pPr>
                            <w:r w:rsidRPr="000476A9">
                              <w:rPr>
                                <w:b/>
                                <w:sz w:val="32"/>
                                <w:szCs w:val="32"/>
                              </w:rPr>
                              <w:t>EXECUTIVE SUMMARY</w:t>
                            </w:r>
                          </w:p>
                          <w:p w14:paraId="7EB0189B" w14:textId="3972AD95" w:rsidR="00D510F5" w:rsidRPr="000476A9" w:rsidRDefault="00D510F5" w:rsidP="00D510F5">
                            <w:pPr>
                              <w:rPr>
                                <w:sz w:val="24"/>
                                <w:szCs w:val="24"/>
                              </w:rPr>
                            </w:pPr>
                            <w:r w:rsidRPr="000476A9">
                              <w:rPr>
                                <w:sz w:val="24"/>
                                <w:szCs w:val="24"/>
                              </w:rPr>
                              <w:t xml:space="preserve">The Graduate Outcome Report is a summary of employment and continuing education decisions made by Youngstown State University graduates who completed degrees during the </w:t>
                            </w:r>
                            <w:r>
                              <w:rPr>
                                <w:sz w:val="24"/>
                                <w:szCs w:val="24"/>
                              </w:rPr>
                              <w:t>2023-2024</w:t>
                            </w:r>
                            <w:r w:rsidRPr="000476A9">
                              <w:rPr>
                                <w:sz w:val="24"/>
                                <w:szCs w:val="24"/>
                              </w:rPr>
                              <w:t xml:space="preserve"> academic year.</w:t>
                            </w:r>
                            <w:r w:rsidR="00BB0D6C">
                              <w:rPr>
                                <w:sz w:val="24"/>
                                <w:szCs w:val="24"/>
                              </w:rPr>
                              <w:t xml:space="preserve"> They are collectively referred to as the Class of 2024.</w:t>
                            </w:r>
                          </w:p>
                          <w:p w14:paraId="44ACDC1B" w14:textId="71E5A6CC" w:rsidR="00D510F5" w:rsidRPr="000476A9" w:rsidRDefault="00D510F5" w:rsidP="00D510F5">
                            <w:pPr>
                              <w:rPr>
                                <w:sz w:val="24"/>
                                <w:szCs w:val="24"/>
                              </w:rPr>
                            </w:pPr>
                            <w:r w:rsidRPr="000476A9">
                              <w:rPr>
                                <w:b/>
                                <w:sz w:val="24"/>
                                <w:szCs w:val="24"/>
                              </w:rPr>
                              <w:t>Who had the opportunity to take the survey:</w:t>
                            </w:r>
                            <w:r w:rsidRPr="000476A9">
                              <w:rPr>
                                <w:sz w:val="24"/>
                                <w:szCs w:val="24"/>
                              </w:rPr>
                              <w:t xml:space="preserve">  The survey was distributed through Handshake (the university’s career management system) to </w:t>
                            </w:r>
                            <w:r w:rsidR="00E81028">
                              <w:rPr>
                                <w:sz w:val="24"/>
                                <w:szCs w:val="24"/>
                              </w:rPr>
                              <w:t>2,813</w:t>
                            </w:r>
                            <w:r w:rsidRPr="000476A9">
                              <w:rPr>
                                <w:sz w:val="24"/>
                                <w:szCs w:val="24"/>
                              </w:rPr>
                              <w:t xml:space="preserve"> individuals who received degrees in August 202</w:t>
                            </w:r>
                            <w:r w:rsidR="00E81028">
                              <w:rPr>
                                <w:sz w:val="24"/>
                                <w:szCs w:val="24"/>
                              </w:rPr>
                              <w:t>3</w:t>
                            </w:r>
                            <w:r w:rsidRPr="000476A9">
                              <w:rPr>
                                <w:sz w:val="24"/>
                                <w:szCs w:val="24"/>
                              </w:rPr>
                              <w:t>, December 202</w:t>
                            </w:r>
                            <w:r w:rsidR="00E81028">
                              <w:rPr>
                                <w:sz w:val="24"/>
                                <w:szCs w:val="24"/>
                              </w:rPr>
                              <w:t>3</w:t>
                            </w:r>
                            <w:r w:rsidRPr="000476A9">
                              <w:rPr>
                                <w:sz w:val="24"/>
                                <w:szCs w:val="24"/>
                              </w:rPr>
                              <w:t>, and May 202</w:t>
                            </w:r>
                            <w:r w:rsidR="00E81028">
                              <w:rPr>
                                <w:sz w:val="24"/>
                                <w:szCs w:val="24"/>
                              </w:rPr>
                              <w:t>4</w:t>
                            </w:r>
                            <w:r w:rsidR="006674D8">
                              <w:rPr>
                                <w:sz w:val="24"/>
                                <w:szCs w:val="24"/>
                              </w:rPr>
                              <w:t>.</w:t>
                            </w:r>
                          </w:p>
                          <w:p w14:paraId="3684E3EE" w14:textId="615E3CEB" w:rsidR="00D510F5" w:rsidRPr="0084152E" w:rsidRDefault="00D510F5" w:rsidP="00D510F5">
                            <w:pPr>
                              <w:pStyle w:val="elementtoproof"/>
                              <w:rPr>
                                <w:rFonts w:asciiTheme="minorHAnsi" w:hAnsiTheme="minorHAnsi"/>
                                <w:color w:val="000000"/>
                                <w:sz w:val="24"/>
                                <w:szCs w:val="24"/>
                              </w:rPr>
                            </w:pPr>
                            <w:r w:rsidRPr="0084152E">
                              <w:rPr>
                                <w:rFonts w:asciiTheme="minorHAnsi" w:hAnsiTheme="minorHAnsi"/>
                                <w:b/>
                                <w:sz w:val="24"/>
                                <w:szCs w:val="24"/>
                              </w:rPr>
                              <w:t>How the data was collected:</w:t>
                            </w:r>
                            <w:r w:rsidRPr="0084152E">
                              <w:rPr>
                                <w:rFonts w:asciiTheme="minorHAnsi" w:hAnsiTheme="minorHAnsi"/>
                                <w:sz w:val="24"/>
                                <w:szCs w:val="24"/>
                              </w:rPr>
                              <w:t xml:space="preserve">  </w:t>
                            </w:r>
                            <w:r w:rsidRPr="0084152E">
                              <w:rPr>
                                <w:rFonts w:asciiTheme="minorHAnsi" w:hAnsiTheme="minorHAnsi"/>
                                <w:color w:val="000000"/>
                                <w:sz w:val="24"/>
                                <w:szCs w:val="24"/>
                              </w:rPr>
                              <w:t xml:space="preserve">Students who did not respond to the survey </w:t>
                            </w:r>
                            <w:r w:rsidR="002748CB">
                              <w:rPr>
                                <w:rFonts w:asciiTheme="minorHAnsi" w:hAnsiTheme="minorHAnsi"/>
                                <w:color w:val="000000"/>
                                <w:sz w:val="24"/>
                                <w:szCs w:val="24"/>
                              </w:rPr>
                              <w:t xml:space="preserve">mentioned above, </w:t>
                            </w:r>
                            <w:r w:rsidRPr="0084152E">
                              <w:rPr>
                                <w:rFonts w:asciiTheme="minorHAnsi" w:hAnsiTheme="minorHAnsi"/>
                                <w:color w:val="000000"/>
                                <w:sz w:val="24"/>
                                <w:szCs w:val="24"/>
                              </w:rPr>
                              <w:t>were sent multiple emails over a period of six months after graduation. In addition, staff gathered student knowledge rate data (defined by the national Association of Colleges and Employers) via current social media profiles, information reported by the Alumni Office and faculty, and pre-graduation exit interviews.</w:t>
                            </w:r>
                          </w:p>
                          <w:p w14:paraId="2328FF6C" w14:textId="77777777" w:rsidR="00D510F5" w:rsidRPr="000476A9" w:rsidRDefault="00D510F5" w:rsidP="00D510F5">
                            <w:pPr>
                              <w:pStyle w:val="elementtoproof"/>
                              <w:rPr>
                                <w:sz w:val="24"/>
                                <w:szCs w:val="24"/>
                              </w:rPr>
                            </w:pPr>
                          </w:p>
                          <w:p w14:paraId="76DBA387" w14:textId="520C3282" w:rsidR="00D510F5" w:rsidRPr="000476A9" w:rsidRDefault="00D510F5" w:rsidP="00D510F5">
                            <w:pPr>
                              <w:rPr>
                                <w:sz w:val="24"/>
                                <w:szCs w:val="24"/>
                              </w:rPr>
                            </w:pPr>
                            <w:r w:rsidRPr="000476A9">
                              <w:rPr>
                                <w:b/>
                                <w:sz w:val="24"/>
                                <w:szCs w:val="24"/>
                              </w:rPr>
                              <w:t>Knowledge Rate:</w:t>
                            </w:r>
                            <w:r w:rsidRPr="000476A9">
                              <w:rPr>
                                <w:sz w:val="24"/>
                                <w:szCs w:val="24"/>
                              </w:rPr>
                              <w:t xml:space="preserve">  The YSU total knowledge rate is </w:t>
                            </w:r>
                            <w:r w:rsidR="0012333C" w:rsidRPr="006674D8">
                              <w:rPr>
                                <w:b/>
                                <w:sz w:val="24"/>
                                <w:szCs w:val="24"/>
                              </w:rPr>
                              <w:t>54.25</w:t>
                            </w:r>
                            <w:r w:rsidRPr="006674D8">
                              <w:rPr>
                                <w:b/>
                                <w:sz w:val="24"/>
                                <w:szCs w:val="24"/>
                              </w:rPr>
                              <w:t>%.</w:t>
                            </w:r>
                            <w:r w:rsidRPr="000476A9">
                              <w:rPr>
                                <w:b/>
                                <w:sz w:val="24"/>
                                <w:szCs w:val="24"/>
                              </w:rPr>
                              <w:t xml:space="preserve">  </w:t>
                            </w:r>
                            <w:r w:rsidRPr="000476A9">
                              <w:rPr>
                                <w:sz w:val="24"/>
                                <w:szCs w:val="24"/>
                              </w:rPr>
                              <w:t xml:space="preserve">Out of </w:t>
                            </w:r>
                            <w:r w:rsidR="00E81028">
                              <w:rPr>
                                <w:sz w:val="24"/>
                                <w:szCs w:val="24"/>
                              </w:rPr>
                              <w:t>2,813</w:t>
                            </w:r>
                            <w:r w:rsidRPr="000476A9">
                              <w:rPr>
                                <w:sz w:val="24"/>
                                <w:szCs w:val="24"/>
                              </w:rPr>
                              <w:t xml:space="preserve"> graduates, there were </w:t>
                            </w:r>
                            <w:r w:rsidR="00E81028" w:rsidRPr="006674D8">
                              <w:rPr>
                                <w:sz w:val="24"/>
                                <w:szCs w:val="24"/>
                              </w:rPr>
                              <w:t>1,</w:t>
                            </w:r>
                            <w:r w:rsidR="0012333C" w:rsidRPr="006674D8">
                              <w:rPr>
                                <w:sz w:val="24"/>
                                <w:szCs w:val="24"/>
                              </w:rPr>
                              <w:t xml:space="preserve">526 </w:t>
                            </w:r>
                            <w:r w:rsidRPr="006674D8">
                              <w:rPr>
                                <w:sz w:val="24"/>
                                <w:szCs w:val="24"/>
                              </w:rPr>
                              <w:t>reported</w:t>
                            </w:r>
                            <w:r w:rsidRPr="000476A9">
                              <w:rPr>
                                <w:sz w:val="24"/>
                                <w:szCs w:val="24"/>
                              </w:rPr>
                              <w:t xml:space="preserve"> student outcomes.</w:t>
                            </w:r>
                          </w:p>
                          <w:p w14:paraId="631D7551" w14:textId="6DD45EFC" w:rsidR="00D510F5" w:rsidRDefault="0013050D" w:rsidP="00D510F5">
                            <w:pPr>
                              <w:pStyle w:val="NoSpacing"/>
                              <w:rPr>
                                <w:sz w:val="24"/>
                                <w:szCs w:val="24"/>
                              </w:rPr>
                            </w:pPr>
                            <w:r>
                              <w:rPr>
                                <w:b/>
                                <w:sz w:val="24"/>
                                <w:szCs w:val="24"/>
                              </w:rPr>
                              <w:t>“</w:t>
                            </w:r>
                            <w:r w:rsidR="00D510F5" w:rsidRPr="000476A9">
                              <w:rPr>
                                <w:b/>
                                <w:sz w:val="24"/>
                                <w:szCs w:val="24"/>
                              </w:rPr>
                              <w:t>Career</w:t>
                            </w:r>
                            <w:r>
                              <w:rPr>
                                <w:b/>
                                <w:sz w:val="24"/>
                                <w:szCs w:val="24"/>
                              </w:rPr>
                              <w:t>”</w:t>
                            </w:r>
                            <w:r w:rsidR="00D510F5" w:rsidRPr="000476A9">
                              <w:rPr>
                                <w:b/>
                                <w:sz w:val="24"/>
                                <w:szCs w:val="24"/>
                              </w:rPr>
                              <w:t xml:space="preserve"> Outcomes Definition:</w:t>
                            </w:r>
                            <w:r w:rsidR="00D510F5" w:rsidRPr="000476A9">
                              <w:rPr>
                                <w:sz w:val="24"/>
                                <w:szCs w:val="24"/>
                              </w:rPr>
                              <w:t xml:space="preserve">  Respondents that are working as an employee, freelancer, </w:t>
                            </w:r>
                            <w:r w:rsidR="00E664AF">
                              <w:rPr>
                                <w:sz w:val="24"/>
                                <w:szCs w:val="24"/>
                              </w:rPr>
                              <w:t>or</w:t>
                            </w:r>
                            <w:r w:rsidR="00D510F5" w:rsidRPr="000476A9">
                              <w:rPr>
                                <w:sz w:val="24"/>
                                <w:szCs w:val="24"/>
                              </w:rPr>
                              <w:t xml:space="preserve"> contract worker</w:t>
                            </w:r>
                            <w:r w:rsidR="00241CC1">
                              <w:rPr>
                                <w:sz w:val="24"/>
                                <w:szCs w:val="24"/>
                              </w:rPr>
                              <w:t>;</w:t>
                            </w:r>
                            <w:r w:rsidR="00D510F5" w:rsidRPr="000476A9">
                              <w:rPr>
                                <w:sz w:val="24"/>
                                <w:szCs w:val="24"/>
                              </w:rPr>
                              <w:t xml:space="preserve"> accepted in</w:t>
                            </w:r>
                            <w:r w:rsidR="00E12A4D">
                              <w:rPr>
                                <w:sz w:val="24"/>
                                <w:szCs w:val="24"/>
                              </w:rPr>
                              <w:t>to</w:t>
                            </w:r>
                            <w:r w:rsidR="00D510F5" w:rsidRPr="000476A9">
                              <w:rPr>
                                <w:sz w:val="24"/>
                                <w:szCs w:val="24"/>
                              </w:rPr>
                              <w:t xml:space="preserve"> a program of additional education</w:t>
                            </w:r>
                            <w:r w:rsidR="00241CC1">
                              <w:rPr>
                                <w:sz w:val="24"/>
                                <w:szCs w:val="24"/>
                              </w:rPr>
                              <w:t>;</w:t>
                            </w:r>
                            <w:r w:rsidR="00D510F5" w:rsidRPr="000476A9">
                              <w:rPr>
                                <w:sz w:val="24"/>
                                <w:szCs w:val="24"/>
                              </w:rPr>
                              <w:t xml:space="preserve"> in the military</w:t>
                            </w:r>
                            <w:r w:rsidR="00241CC1">
                              <w:rPr>
                                <w:sz w:val="24"/>
                                <w:szCs w:val="24"/>
                              </w:rPr>
                              <w:t>;</w:t>
                            </w:r>
                            <w:r w:rsidR="00D510F5" w:rsidRPr="000476A9">
                              <w:rPr>
                                <w:sz w:val="24"/>
                                <w:szCs w:val="24"/>
                              </w:rPr>
                              <w:t xml:space="preserve"> </w:t>
                            </w:r>
                            <w:r w:rsidR="003E6E17">
                              <w:rPr>
                                <w:sz w:val="24"/>
                                <w:szCs w:val="24"/>
                              </w:rPr>
                              <w:t>started a business</w:t>
                            </w:r>
                            <w:r w:rsidR="0084152E">
                              <w:rPr>
                                <w:sz w:val="24"/>
                                <w:szCs w:val="24"/>
                              </w:rPr>
                              <w:t>;</w:t>
                            </w:r>
                            <w:r w:rsidR="003E6E17">
                              <w:rPr>
                                <w:sz w:val="24"/>
                                <w:szCs w:val="24"/>
                              </w:rPr>
                              <w:t xml:space="preserve"> </w:t>
                            </w:r>
                            <w:r w:rsidR="00D510F5" w:rsidRPr="000476A9">
                              <w:rPr>
                                <w:sz w:val="24"/>
                                <w:szCs w:val="24"/>
                              </w:rPr>
                              <w:t>or in a service position (AmeriCorps, Peace Corps, etc.).</w:t>
                            </w:r>
                          </w:p>
                          <w:p w14:paraId="7C2A8741" w14:textId="77777777" w:rsidR="00D510F5" w:rsidRPr="000476A9" w:rsidRDefault="00D510F5" w:rsidP="00D510F5">
                            <w:pPr>
                              <w:pStyle w:val="NoSpacing"/>
                              <w:rPr>
                                <w:sz w:val="24"/>
                                <w:szCs w:val="24"/>
                              </w:rPr>
                            </w:pPr>
                          </w:p>
                          <w:p w14:paraId="0693B8DC" w14:textId="45845353" w:rsidR="00D510F5" w:rsidRPr="000476A9" w:rsidRDefault="00D510F5" w:rsidP="00D510F5">
                            <w:pPr>
                              <w:rPr>
                                <w:sz w:val="24"/>
                                <w:szCs w:val="24"/>
                              </w:rPr>
                            </w:pPr>
                            <w:r w:rsidRPr="000476A9">
                              <w:rPr>
                                <w:b/>
                                <w:sz w:val="24"/>
                                <w:szCs w:val="24"/>
                              </w:rPr>
                              <w:t>Career Outcomes Rate:</w:t>
                            </w:r>
                            <w:r w:rsidRPr="000476A9">
                              <w:rPr>
                                <w:sz w:val="24"/>
                                <w:szCs w:val="24"/>
                              </w:rPr>
                              <w:t xml:space="preserve">  The YSU total career outcome rate </w:t>
                            </w:r>
                            <w:r w:rsidRPr="006674D8">
                              <w:rPr>
                                <w:sz w:val="24"/>
                                <w:szCs w:val="24"/>
                              </w:rPr>
                              <w:t xml:space="preserve">is </w:t>
                            </w:r>
                            <w:r w:rsidR="00DB4768" w:rsidRPr="006674D8">
                              <w:rPr>
                                <w:b/>
                                <w:sz w:val="24"/>
                                <w:szCs w:val="24"/>
                              </w:rPr>
                              <w:t>9</w:t>
                            </w:r>
                            <w:r w:rsidR="00A32013" w:rsidRPr="006674D8">
                              <w:rPr>
                                <w:b/>
                                <w:sz w:val="24"/>
                                <w:szCs w:val="24"/>
                              </w:rPr>
                              <w:t>0.62</w:t>
                            </w:r>
                            <w:r w:rsidR="00DB4768" w:rsidRPr="006674D8">
                              <w:rPr>
                                <w:b/>
                                <w:sz w:val="24"/>
                                <w:szCs w:val="24"/>
                              </w:rPr>
                              <w:t>%</w:t>
                            </w:r>
                            <w:r w:rsidRPr="006674D8">
                              <w:rPr>
                                <w:b/>
                                <w:sz w:val="24"/>
                                <w:szCs w:val="24"/>
                              </w:rPr>
                              <w:t>.</w:t>
                            </w:r>
                            <w:r w:rsidRPr="006674D8">
                              <w:rPr>
                                <w:sz w:val="24"/>
                                <w:szCs w:val="24"/>
                              </w:rPr>
                              <w:t xml:space="preserve">  Out of the 1,</w:t>
                            </w:r>
                            <w:r w:rsidR="00A32013" w:rsidRPr="006674D8">
                              <w:rPr>
                                <w:sz w:val="24"/>
                                <w:szCs w:val="24"/>
                              </w:rPr>
                              <w:t xml:space="preserve">526 </w:t>
                            </w:r>
                            <w:r w:rsidRPr="006674D8">
                              <w:rPr>
                                <w:sz w:val="24"/>
                                <w:szCs w:val="24"/>
                              </w:rPr>
                              <w:t xml:space="preserve">respondents, </w:t>
                            </w:r>
                            <w:r w:rsidR="00DB4768" w:rsidRPr="006674D8">
                              <w:rPr>
                                <w:sz w:val="24"/>
                                <w:szCs w:val="24"/>
                              </w:rPr>
                              <w:t>1,3</w:t>
                            </w:r>
                            <w:r w:rsidR="00A32013" w:rsidRPr="006674D8">
                              <w:rPr>
                                <w:sz w:val="24"/>
                                <w:szCs w:val="24"/>
                              </w:rPr>
                              <w:t xml:space="preserve">83 </w:t>
                            </w:r>
                            <w:r w:rsidRPr="006674D8">
                              <w:rPr>
                                <w:sz w:val="24"/>
                                <w:szCs w:val="24"/>
                              </w:rPr>
                              <w:t>had outcomes related to a career.</w:t>
                            </w:r>
                            <w:r w:rsidR="00D60676" w:rsidRPr="006674D8">
                              <w:rPr>
                                <w:sz w:val="24"/>
                                <w:szCs w:val="24"/>
                              </w:rPr>
                              <w:t xml:space="preserve"> </w:t>
                            </w:r>
                            <w:r w:rsidR="00504D08" w:rsidRPr="006674D8">
                              <w:rPr>
                                <w:sz w:val="24"/>
                                <w:szCs w:val="24"/>
                              </w:rPr>
                              <w:t>(</w:t>
                            </w:r>
                            <w:r w:rsidR="009C53F4" w:rsidRPr="006674D8">
                              <w:rPr>
                                <w:sz w:val="24"/>
                                <w:szCs w:val="24"/>
                              </w:rPr>
                              <w:t>Of t</w:t>
                            </w:r>
                            <w:r w:rsidR="00163EDD" w:rsidRPr="006674D8">
                              <w:rPr>
                                <w:sz w:val="24"/>
                                <w:szCs w:val="24"/>
                              </w:rPr>
                              <w:t>hose</w:t>
                            </w:r>
                            <w:r w:rsidR="00D60676" w:rsidRPr="006674D8">
                              <w:rPr>
                                <w:sz w:val="24"/>
                                <w:szCs w:val="24"/>
                              </w:rPr>
                              <w:t xml:space="preserve"> </w:t>
                            </w:r>
                            <w:r w:rsidR="00366930" w:rsidRPr="006674D8">
                              <w:rPr>
                                <w:sz w:val="24"/>
                                <w:szCs w:val="24"/>
                              </w:rPr>
                              <w:t>respondents</w:t>
                            </w:r>
                            <w:r w:rsidR="00504D08" w:rsidRPr="006674D8">
                              <w:rPr>
                                <w:sz w:val="24"/>
                                <w:szCs w:val="24"/>
                              </w:rPr>
                              <w:t>, approximately</w:t>
                            </w:r>
                            <w:r w:rsidR="00C95263" w:rsidRPr="006674D8">
                              <w:rPr>
                                <w:sz w:val="24"/>
                                <w:szCs w:val="24"/>
                              </w:rPr>
                              <w:t xml:space="preserve"> </w:t>
                            </w:r>
                            <w:r w:rsidR="005A4EC6" w:rsidRPr="006674D8">
                              <w:rPr>
                                <w:sz w:val="24"/>
                                <w:szCs w:val="24"/>
                              </w:rPr>
                              <w:t>72</w:t>
                            </w:r>
                            <w:r w:rsidR="00D60676" w:rsidRPr="006674D8">
                              <w:rPr>
                                <w:sz w:val="24"/>
                                <w:szCs w:val="24"/>
                              </w:rPr>
                              <w:t xml:space="preserve">% </w:t>
                            </w:r>
                            <w:r w:rsidR="00163EDD" w:rsidRPr="006674D8">
                              <w:rPr>
                                <w:sz w:val="24"/>
                                <w:szCs w:val="24"/>
                              </w:rPr>
                              <w:t xml:space="preserve">are </w:t>
                            </w:r>
                            <w:r w:rsidR="00D60676" w:rsidRPr="006674D8">
                              <w:rPr>
                                <w:sz w:val="24"/>
                                <w:szCs w:val="24"/>
                              </w:rPr>
                              <w:t>working</w:t>
                            </w:r>
                            <w:r w:rsidR="00163EDD" w:rsidRPr="006674D8">
                              <w:rPr>
                                <w:sz w:val="24"/>
                                <w:szCs w:val="24"/>
                              </w:rPr>
                              <w:t xml:space="preserve"> or in the </w:t>
                            </w:r>
                            <w:r w:rsidR="00D60676" w:rsidRPr="006674D8">
                              <w:rPr>
                                <w:sz w:val="24"/>
                                <w:szCs w:val="24"/>
                              </w:rPr>
                              <w:t>military</w:t>
                            </w:r>
                            <w:r w:rsidR="004C6070" w:rsidRPr="006674D8">
                              <w:rPr>
                                <w:sz w:val="24"/>
                                <w:szCs w:val="24"/>
                              </w:rPr>
                              <w:t xml:space="preserve"> and</w:t>
                            </w:r>
                            <w:r w:rsidR="00504D08" w:rsidRPr="006674D8">
                              <w:rPr>
                                <w:sz w:val="24"/>
                                <w:szCs w:val="24"/>
                              </w:rPr>
                              <w:t xml:space="preserve"> </w:t>
                            </w:r>
                            <w:r w:rsidR="005A4EC6" w:rsidRPr="006674D8">
                              <w:rPr>
                                <w:sz w:val="24"/>
                                <w:szCs w:val="24"/>
                              </w:rPr>
                              <w:t xml:space="preserve">18% </w:t>
                            </w:r>
                            <w:r w:rsidR="00163EDD" w:rsidRPr="006674D8">
                              <w:rPr>
                                <w:sz w:val="24"/>
                                <w:szCs w:val="24"/>
                              </w:rPr>
                              <w:t xml:space="preserve">are </w:t>
                            </w:r>
                            <w:r w:rsidR="005A4EC6" w:rsidRPr="006674D8">
                              <w:rPr>
                                <w:sz w:val="24"/>
                                <w:szCs w:val="24"/>
                              </w:rPr>
                              <w:t xml:space="preserve">continuing </w:t>
                            </w:r>
                            <w:r w:rsidR="00163EDD" w:rsidRPr="006674D8">
                              <w:rPr>
                                <w:sz w:val="24"/>
                                <w:szCs w:val="24"/>
                              </w:rPr>
                              <w:t xml:space="preserve">their </w:t>
                            </w:r>
                            <w:r w:rsidR="005A4EC6" w:rsidRPr="006674D8">
                              <w:rPr>
                                <w:sz w:val="24"/>
                                <w:szCs w:val="24"/>
                              </w:rPr>
                              <w:t>education</w:t>
                            </w:r>
                            <w:r w:rsidR="004C6070" w:rsidRPr="006674D8">
                              <w:rPr>
                                <w:sz w:val="24"/>
                                <w:szCs w:val="24"/>
                              </w:rPr>
                              <w:t>.</w:t>
                            </w:r>
                            <w:r w:rsidR="00504D08" w:rsidRPr="006674D8">
                              <w:rPr>
                                <w:sz w:val="24"/>
                                <w:szCs w:val="24"/>
                              </w:rPr>
                              <w:t>)</w:t>
                            </w:r>
                          </w:p>
                          <w:p w14:paraId="6C27874B" w14:textId="6F5DA279" w:rsidR="00D510F5" w:rsidRDefault="00D510F5" w:rsidP="00D510F5">
                            <w:pPr>
                              <w:rPr>
                                <w:sz w:val="24"/>
                                <w:szCs w:val="24"/>
                              </w:rPr>
                            </w:pPr>
                            <w:r w:rsidRPr="000476A9">
                              <w:rPr>
                                <w:b/>
                                <w:sz w:val="24"/>
                                <w:szCs w:val="24"/>
                              </w:rPr>
                              <w:t>Ohio Retention Rate:</w:t>
                            </w:r>
                            <w:r w:rsidRPr="000476A9">
                              <w:rPr>
                                <w:sz w:val="24"/>
                                <w:szCs w:val="24"/>
                              </w:rPr>
                              <w:t xml:space="preserve">  </w:t>
                            </w:r>
                            <w:r w:rsidR="00DB4768">
                              <w:rPr>
                                <w:b/>
                                <w:sz w:val="24"/>
                                <w:szCs w:val="24"/>
                              </w:rPr>
                              <w:t>79.83</w:t>
                            </w:r>
                            <w:r w:rsidRPr="000476A9">
                              <w:rPr>
                                <w:b/>
                                <w:sz w:val="24"/>
                                <w:szCs w:val="24"/>
                              </w:rPr>
                              <w:t>%</w:t>
                            </w:r>
                            <w:r w:rsidRPr="000476A9">
                              <w:rPr>
                                <w:sz w:val="24"/>
                                <w:szCs w:val="24"/>
                              </w:rPr>
                              <w:t xml:space="preserve"> of respondents remained in Ohio.</w:t>
                            </w:r>
                          </w:p>
                          <w:p w14:paraId="437E2B00" w14:textId="77777777" w:rsidR="00D510F5" w:rsidRPr="000476A9" w:rsidRDefault="00D510F5" w:rsidP="00D510F5">
                            <w:pPr>
                              <w:rPr>
                                <w:sz w:val="24"/>
                                <w:szCs w:val="24"/>
                              </w:rPr>
                            </w:pPr>
                            <w:r w:rsidRPr="000476A9">
                              <w:rPr>
                                <w:b/>
                                <w:sz w:val="24"/>
                                <w:szCs w:val="24"/>
                              </w:rPr>
                              <w:t>Reported Salaries by Degree Type:</w:t>
                            </w:r>
                            <w:r w:rsidRPr="000476A9">
                              <w:rPr>
                                <w:sz w:val="24"/>
                                <w:szCs w:val="24"/>
                              </w:rPr>
                              <w:t xml:space="preserve">  </w:t>
                            </w:r>
                          </w:p>
                          <w:p w14:paraId="5A44886C" w14:textId="77777777" w:rsidR="00D510F5" w:rsidRPr="00060B06" w:rsidRDefault="00D510F5" w:rsidP="00D510F5">
                            <w:pPr>
                              <w:rPr>
                                <w:sz w:val="20"/>
                                <w:szCs w:val="20"/>
                              </w:rPr>
                            </w:pPr>
                            <w:r>
                              <w:rPr>
                                <w:sz w:val="20"/>
                                <w:szCs w:val="20"/>
                              </w:rPr>
                              <w:t xml:space="preserve">          </w:t>
                            </w:r>
                            <w:r w:rsidRPr="00060B06">
                              <w:rPr>
                                <w:b/>
                                <w:sz w:val="20"/>
                                <w:szCs w:val="20"/>
                                <w:u w:val="single"/>
                              </w:rPr>
                              <w:t>Associate</w:t>
                            </w:r>
                            <w:r w:rsidRPr="00060B06">
                              <w:rPr>
                                <w:sz w:val="20"/>
                                <w:szCs w:val="20"/>
                              </w:rPr>
                              <w:tab/>
                            </w:r>
                            <w:r w:rsidRPr="00060B06">
                              <w:rPr>
                                <w:sz w:val="20"/>
                                <w:szCs w:val="20"/>
                              </w:rPr>
                              <w:tab/>
                            </w:r>
                            <w:r>
                              <w:rPr>
                                <w:sz w:val="20"/>
                                <w:szCs w:val="20"/>
                              </w:rPr>
                              <w:t xml:space="preserve">     </w:t>
                            </w:r>
                            <w:r w:rsidRPr="00060B06">
                              <w:rPr>
                                <w:b/>
                                <w:sz w:val="20"/>
                                <w:szCs w:val="20"/>
                                <w:u w:val="single"/>
                              </w:rPr>
                              <w:t>Bachelor</w:t>
                            </w:r>
                            <w:r w:rsidRPr="00060B06">
                              <w:rPr>
                                <w:sz w:val="20"/>
                                <w:szCs w:val="20"/>
                              </w:rPr>
                              <w:tab/>
                            </w:r>
                            <w:r w:rsidRPr="00060B06">
                              <w:rPr>
                                <w:sz w:val="20"/>
                                <w:szCs w:val="20"/>
                              </w:rPr>
                              <w:tab/>
                            </w:r>
                            <w:r>
                              <w:rPr>
                                <w:sz w:val="20"/>
                                <w:szCs w:val="20"/>
                              </w:rPr>
                              <w:t xml:space="preserve">     </w:t>
                            </w:r>
                            <w:r w:rsidRPr="00060B06">
                              <w:rPr>
                                <w:b/>
                                <w:sz w:val="20"/>
                                <w:szCs w:val="20"/>
                                <w:u w:val="single"/>
                              </w:rPr>
                              <w:t>Master</w:t>
                            </w:r>
                            <w:r w:rsidRPr="00060B06">
                              <w:rPr>
                                <w:sz w:val="20"/>
                                <w:szCs w:val="20"/>
                              </w:rPr>
                              <w:tab/>
                            </w:r>
                            <w:r w:rsidRPr="00060B06">
                              <w:rPr>
                                <w:sz w:val="20"/>
                                <w:szCs w:val="20"/>
                              </w:rPr>
                              <w:tab/>
                            </w:r>
                            <w:r>
                              <w:rPr>
                                <w:sz w:val="20"/>
                                <w:szCs w:val="20"/>
                              </w:rPr>
                              <w:t xml:space="preserve">   </w:t>
                            </w:r>
                            <w:r>
                              <w:rPr>
                                <w:b/>
                                <w:sz w:val="20"/>
                                <w:szCs w:val="20"/>
                                <w:u w:val="single"/>
                              </w:rPr>
                              <w:t>Doctorate</w:t>
                            </w:r>
                          </w:p>
                          <w:p w14:paraId="123286E1" w14:textId="6E3BF2C4" w:rsidR="00D510F5" w:rsidRPr="002D42F9" w:rsidRDefault="00D510F5" w:rsidP="00D510F5">
                            <w:pPr>
                              <w:spacing w:after="0" w:line="240" w:lineRule="auto"/>
                              <w:rPr>
                                <w:b/>
                                <w:sz w:val="18"/>
                                <w:szCs w:val="18"/>
                              </w:rPr>
                            </w:pPr>
                            <w:r>
                              <w:rPr>
                                <w:b/>
                                <w:sz w:val="18"/>
                                <w:szCs w:val="18"/>
                              </w:rPr>
                              <w:t xml:space="preserve">          </w:t>
                            </w:r>
                            <w:r w:rsidRPr="002D42F9">
                              <w:rPr>
                                <w:b/>
                                <w:sz w:val="18"/>
                                <w:szCs w:val="18"/>
                              </w:rPr>
                              <w:t xml:space="preserve">Responses = </w:t>
                            </w:r>
                            <w:r w:rsidR="00DB4768">
                              <w:rPr>
                                <w:b/>
                                <w:sz w:val="18"/>
                                <w:szCs w:val="18"/>
                              </w:rPr>
                              <w:t>7</w:t>
                            </w:r>
                            <w:r w:rsidRPr="002D42F9">
                              <w:rPr>
                                <w:b/>
                                <w:sz w:val="18"/>
                                <w:szCs w:val="18"/>
                              </w:rPr>
                              <w:tab/>
                            </w:r>
                            <w:r>
                              <w:rPr>
                                <w:b/>
                                <w:sz w:val="18"/>
                                <w:szCs w:val="18"/>
                              </w:rPr>
                              <w:t xml:space="preserve">     </w:t>
                            </w:r>
                            <w:r w:rsidRPr="002D42F9">
                              <w:rPr>
                                <w:b/>
                                <w:sz w:val="18"/>
                                <w:szCs w:val="18"/>
                              </w:rPr>
                              <w:t>Responses =</w:t>
                            </w:r>
                            <w:r w:rsidR="00DB4768">
                              <w:rPr>
                                <w:b/>
                                <w:sz w:val="18"/>
                                <w:szCs w:val="18"/>
                              </w:rPr>
                              <w:t>169</w:t>
                            </w:r>
                            <w:r w:rsidRPr="002D42F9">
                              <w:rPr>
                                <w:b/>
                                <w:sz w:val="18"/>
                                <w:szCs w:val="18"/>
                              </w:rPr>
                              <w:tab/>
                            </w:r>
                            <w:r>
                              <w:rPr>
                                <w:b/>
                                <w:sz w:val="18"/>
                                <w:szCs w:val="18"/>
                              </w:rPr>
                              <w:t xml:space="preserve">     </w:t>
                            </w:r>
                            <w:r w:rsidRPr="002D42F9">
                              <w:rPr>
                                <w:b/>
                                <w:sz w:val="18"/>
                                <w:szCs w:val="18"/>
                              </w:rPr>
                              <w:t xml:space="preserve">Responses = </w:t>
                            </w:r>
                            <w:r w:rsidR="00DB4768">
                              <w:rPr>
                                <w:b/>
                                <w:sz w:val="18"/>
                                <w:szCs w:val="18"/>
                              </w:rPr>
                              <w:t>88</w:t>
                            </w:r>
                            <w:r w:rsidRPr="002D42F9">
                              <w:rPr>
                                <w:b/>
                                <w:sz w:val="18"/>
                                <w:szCs w:val="18"/>
                              </w:rPr>
                              <w:tab/>
                              <w:t xml:space="preserve">   Responses = </w:t>
                            </w:r>
                            <w:r w:rsidR="00DB4768">
                              <w:rPr>
                                <w:b/>
                                <w:sz w:val="18"/>
                                <w:szCs w:val="18"/>
                              </w:rPr>
                              <w:t>4</w:t>
                            </w:r>
                          </w:p>
                          <w:p w14:paraId="376D31F1" w14:textId="402BB4F0" w:rsidR="00D510F5" w:rsidRPr="00060B06" w:rsidRDefault="00D510F5" w:rsidP="00D510F5">
                            <w:pPr>
                              <w:spacing w:after="0" w:line="240" w:lineRule="auto"/>
                              <w:rPr>
                                <w:sz w:val="20"/>
                                <w:szCs w:val="20"/>
                              </w:rPr>
                            </w:pPr>
                            <w:r>
                              <w:rPr>
                                <w:sz w:val="20"/>
                                <w:szCs w:val="20"/>
                              </w:rPr>
                              <w:t xml:space="preserve">         </w:t>
                            </w:r>
                            <w:r w:rsidRPr="00060B06">
                              <w:rPr>
                                <w:sz w:val="20"/>
                                <w:szCs w:val="20"/>
                              </w:rPr>
                              <w:t>Mean: $</w:t>
                            </w:r>
                            <w:r w:rsidR="00DB4768">
                              <w:rPr>
                                <w:sz w:val="20"/>
                                <w:szCs w:val="20"/>
                              </w:rPr>
                              <w:t>39,094</w:t>
                            </w:r>
                            <w:r w:rsidRPr="00060B06">
                              <w:rPr>
                                <w:sz w:val="20"/>
                                <w:szCs w:val="20"/>
                              </w:rPr>
                              <w:tab/>
                            </w:r>
                            <w:r>
                              <w:rPr>
                                <w:sz w:val="20"/>
                                <w:szCs w:val="20"/>
                              </w:rPr>
                              <w:t xml:space="preserve">     </w:t>
                            </w:r>
                            <w:r w:rsidRPr="00060B06">
                              <w:rPr>
                                <w:sz w:val="20"/>
                                <w:szCs w:val="20"/>
                              </w:rPr>
                              <w:t>Mean: $</w:t>
                            </w:r>
                            <w:r w:rsidR="00DB4768">
                              <w:rPr>
                                <w:sz w:val="20"/>
                                <w:szCs w:val="20"/>
                              </w:rPr>
                              <w:t>57,078</w:t>
                            </w:r>
                            <w:r w:rsidRPr="00060B06">
                              <w:rPr>
                                <w:sz w:val="20"/>
                                <w:szCs w:val="20"/>
                              </w:rPr>
                              <w:tab/>
                              <w:t xml:space="preserve">     Mean: $7</w:t>
                            </w:r>
                            <w:r w:rsidR="00DB4768">
                              <w:rPr>
                                <w:sz w:val="20"/>
                                <w:szCs w:val="20"/>
                              </w:rPr>
                              <w:t>5,465</w:t>
                            </w:r>
                            <w:r w:rsidRPr="00060B06">
                              <w:rPr>
                                <w:sz w:val="20"/>
                                <w:szCs w:val="20"/>
                              </w:rPr>
                              <w:tab/>
                            </w:r>
                            <w:r>
                              <w:rPr>
                                <w:sz w:val="20"/>
                                <w:szCs w:val="20"/>
                              </w:rPr>
                              <w:t xml:space="preserve">   </w:t>
                            </w:r>
                            <w:r w:rsidRPr="00060B06">
                              <w:rPr>
                                <w:sz w:val="20"/>
                                <w:szCs w:val="20"/>
                              </w:rPr>
                              <w:t>Mean: $</w:t>
                            </w:r>
                            <w:r w:rsidR="00DB4768">
                              <w:rPr>
                                <w:sz w:val="20"/>
                                <w:szCs w:val="20"/>
                              </w:rPr>
                              <w:t>188,700</w:t>
                            </w:r>
                          </w:p>
                          <w:p w14:paraId="7321B9F9" w14:textId="178D65D5" w:rsidR="00D510F5" w:rsidRDefault="00D510F5" w:rsidP="00D510F5">
                            <w:pPr>
                              <w:spacing w:after="0" w:line="240" w:lineRule="auto"/>
                              <w:rPr>
                                <w:sz w:val="20"/>
                                <w:szCs w:val="20"/>
                              </w:rPr>
                            </w:pPr>
                            <w:r>
                              <w:rPr>
                                <w:sz w:val="20"/>
                                <w:szCs w:val="20"/>
                              </w:rPr>
                              <w:t xml:space="preserve">         </w:t>
                            </w:r>
                            <w:r w:rsidRPr="00060B06">
                              <w:rPr>
                                <w:sz w:val="20"/>
                                <w:szCs w:val="20"/>
                              </w:rPr>
                              <w:t>Median</w:t>
                            </w:r>
                            <w:r>
                              <w:rPr>
                                <w:sz w:val="20"/>
                                <w:szCs w:val="20"/>
                              </w:rPr>
                              <w:t>: $3</w:t>
                            </w:r>
                            <w:r w:rsidR="00DB4768">
                              <w:rPr>
                                <w:sz w:val="20"/>
                                <w:szCs w:val="20"/>
                              </w:rPr>
                              <w:t>6,400</w:t>
                            </w:r>
                            <w:r w:rsidRPr="00060B06">
                              <w:rPr>
                                <w:sz w:val="20"/>
                                <w:szCs w:val="20"/>
                              </w:rPr>
                              <w:tab/>
                            </w:r>
                            <w:r>
                              <w:rPr>
                                <w:sz w:val="20"/>
                                <w:szCs w:val="20"/>
                              </w:rPr>
                              <w:t xml:space="preserve">     </w:t>
                            </w:r>
                            <w:r w:rsidRPr="00060B06">
                              <w:rPr>
                                <w:sz w:val="20"/>
                                <w:szCs w:val="20"/>
                              </w:rPr>
                              <w:t>Median: $</w:t>
                            </w:r>
                            <w:r w:rsidR="00DB4768">
                              <w:rPr>
                                <w:sz w:val="20"/>
                                <w:szCs w:val="20"/>
                              </w:rPr>
                              <w:t>60,000</w:t>
                            </w:r>
                            <w:r w:rsidRPr="00060B06">
                              <w:rPr>
                                <w:sz w:val="20"/>
                                <w:szCs w:val="20"/>
                              </w:rPr>
                              <w:tab/>
                              <w:t xml:space="preserve">     Median: $</w:t>
                            </w:r>
                            <w:r w:rsidR="00DB4768">
                              <w:rPr>
                                <w:sz w:val="20"/>
                                <w:szCs w:val="20"/>
                              </w:rPr>
                              <w:t>65,</w:t>
                            </w:r>
                            <w:r w:rsidR="003D7C7C">
                              <w:rPr>
                                <w:sz w:val="20"/>
                                <w:szCs w:val="20"/>
                              </w:rPr>
                              <w:t>5</w:t>
                            </w:r>
                            <w:r w:rsidR="00DB4768">
                              <w:rPr>
                                <w:sz w:val="20"/>
                                <w:szCs w:val="20"/>
                              </w:rPr>
                              <w:t>00</w:t>
                            </w:r>
                            <w:r w:rsidRPr="00060B06">
                              <w:rPr>
                                <w:sz w:val="20"/>
                                <w:szCs w:val="20"/>
                              </w:rPr>
                              <w:tab/>
                            </w:r>
                            <w:r>
                              <w:rPr>
                                <w:sz w:val="20"/>
                                <w:szCs w:val="20"/>
                              </w:rPr>
                              <w:t xml:space="preserve">   </w:t>
                            </w:r>
                            <w:r w:rsidRPr="00060B06">
                              <w:rPr>
                                <w:sz w:val="20"/>
                                <w:szCs w:val="20"/>
                              </w:rPr>
                              <w:t>Median: $</w:t>
                            </w:r>
                            <w:r w:rsidR="00DB4768">
                              <w:rPr>
                                <w:sz w:val="20"/>
                                <w:szCs w:val="20"/>
                              </w:rPr>
                              <w:t>193,900</w:t>
                            </w:r>
                          </w:p>
                          <w:p w14:paraId="6FE873F9" w14:textId="77777777" w:rsidR="00D510F5" w:rsidRPr="00060B06" w:rsidRDefault="00D510F5" w:rsidP="00D510F5">
                            <w:pPr>
                              <w:spacing w:after="0" w:line="240" w:lineRule="auto"/>
                              <w:rPr>
                                <w:sz w:val="20"/>
                                <w:szCs w:val="20"/>
                              </w:rPr>
                            </w:pPr>
                          </w:p>
                          <w:p w14:paraId="63A14EE0" w14:textId="77777777" w:rsidR="00DB4768" w:rsidRDefault="00DB4768" w:rsidP="00D510F5">
                            <w:pPr>
                              <w:rPr>
                                <w:color w:val="BFBFBF" w:themeColor="background1" w:themeShade="BF"/>
                              </w:rPr>
                            </w:pPr>
                          </w:p>
                          <w:p w14:paraId="3B438551" w14:textId="73501E24" w:rsidR="00D510F5" w:rsidRDefault="00D510F5" w:rsidP="00D510F5">
                            <w:pPr>
                              <w:rPr>
                                <w:color w:val="BFBFBF" w:themeColor="background1" w:themeShade="BF"/>
                              </w:rPr>
                            </w:pPr>
                            <w:r>
                              <w:rPr>
                                <w:color w:val="BFBFBF" w:themeColor="background1" w:themeShade="BF"/>
                              </w:rPr>
                              <w:t xml:space="preserve">    Prepared January 202</w:t>
                            </w:r>
                            <w:r w:rsidR="00DB4768">
                              <w:rPr>
                                <w:color w:val="BFBFBF" w:themeColor="background1" w:themeShade="BF"/>
                              </w:rPr>
                              <w:t>5</w:t>
                            </w:r>
                          </w:p>
                          <w:p w14:paraId="285E39D0" w14:textId="41570E22" w:rsidR="00D510F5" w:rsidRDefault="00D510F5" w:rsidP="00D510F5">
                            <w:r w:rsidRPr="000476A9">
                              <w:rPr>
                                <w:color w:val="BFBFBF" w:themeColor="background1" w:themeShade="BF"/>
                              </w:rPr>
                              <w:t>____________________________________________________</w:t>
                            </w:r>
                            <w:r>
                              <w:rPr>
                                <w:color w:val="BFBFBF" w:themeColor="background1" w:themeShade="BF"/>
                              </w:rPr>
                              <w:t xml:space="preserve">____ </w:t>
                            </w:r>
                            <w:r w:rsidRPr="000476A9">
                              <w:rPr>
                                <w:color w:val="BFBFBF" w:themeColor="background1" w:themeShade="BF"/>
                              </w:rPr>
                              <w:t>_____________________________</w:t>
                            </w:r>
                            <w:r>
                              <w:tab/>
                            </w:r>
                            <w:r w:rsidR="00E2046B">
                              <w:t xml:space="preserve">  </w:t>
                            </w:r>
                            <w:r>
                              <w:tab/>
                            </w:r>
                            <w:r>
                              <w:tab/>
                            </w:r>
                            <w:r>
                              <w:tab/>
                            </w:r>
                            <w:r>
                              <w:tab/>
                            </w:r>
                            <w:r>
                              <w:tab/>
                            </w:r>
                            <w:r>
                              <w:tab/>
                            </w:r>
                            <w:r>
                              <w:tab/>
                            </w:r>
                            <w:r>
                              <w:rPr>
                                <w:noProof/>
                              </w:rPr>
                              <w:drawing>
                                <wp:inline distT="0" distB="0" distL="0" distR="0" wp14:anchorId="41DC9BAE" wp14:editId="474D481D">
                                  <wp:extent cx="1761490" cy="683531"/>
                                  <wp:effectExtent l="0" t="0" r="0" b="2540"/>
                                  <wp:docPr id="1709502060" name="Picture 1709502060" descr="C:\Users\sfugett\AppData\Local\Microsoft\Windows\INetCache\Content.Outlook\1B2NRHHK\career exploration  development Y serif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ugett\AppData\Local\Microsoft\Windows\INetCache\Content.Outlook\1B2NRHHK\career exploration  development Y serif logo (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4572" cy="704129"/>
                                          </a:xfrm>
                                          <a:prstGeom prst="rect">
                                            <a:avLst/>
                                          </a:prstGeom>
                                          <a:noFill/>
                                          <a:ln>
                                            <a:noFill/>
                                          </a:ln>
                                        </pic:spPr>
                                      </pic:pic>
                                    </a:graphicData>
                                  </a:graphic>
                                </wp:inline>
                              </w:drawing>
                            </w:r>
                          </w:p>
                          <w:p w14:paraId="1C8F246F" w14:textId="77777777" w:rsidR="00D510F5" w:rsidRDefault="00D5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2D8A58" id="_x0000_t202" coordsize="21600,21600" o:spt="202" path="m,l,21600r21600,l21600,xe">
                <v:stroke joinstyle="miter"/>
                <v:path gradientshapeok="t" o:connecttype="rect"/>
              </v:shapetype>
              <v:shape id="Text Box 1" o:spid="_x0000_s1026" type="#_x0000_t202" style="position:absolute;margin-left:-27.75pt;margin-top:-30pt;width:521.25pt;height:6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" fillcolor="white [3201]" strokeweight="6pt">
                <v:stroke linestyle="thickBetweenThin"/>
                <v:textbox>
                  <w:txbxContent>
                    <w:p w14:paraId="1E3607B4" w14:textId="77777777" w:rsidR="006674D8" w:rsidRPr="006674D8" w:rsidRDefault="006674D8" w:rsidP="00D510F5">
                      <w:pPr>
                        <w:jc w:val="center"/>
                        <w:rPr>
                          <w:b/>
                          <w:sz w:val="16"/>
                          <w:szCs w:val="16"/>
                        </w:rPr>
                      </w:pPr>
                    </w:p>
                    <w:p w14:paraId="5D42406F" w14:textId="14D082C9" w:rsidR="00D510F5" w:rsidRPr="000476A9" w:rsidRDefault="00D510F5" w:rsidP="00D510F5">
                      <w:pPr>
                        <w:jc w:val="center"/>
                        <w:rPr>
                          <w:b/>
                          <w:sz w:val="32"/>
                          <w:szCs w:val="32"/>
                        </w:rPr>
                      </w:pPr>
                      <w:r w:rsidRPr="000476A9">
                        <w:rPr>
                          <w:b/>
                          <w:sz w:val="32"/>
                          <w:szCs w:val="32"/>
                        </w:rPr>
                        <w:t xml:space="preserve">GRADUATE OUTCOME REPORT FOR ACADEMIC YEAR </w:t>
                      </w:r>
                      <w:r>
                        <w:rPr>
                          <w:b/>
                          <w:sz w:val="32"/>
                          <w:szCs w:val="32"/>
                        </w:rPr>
                        <w:t>2023-2024</w:t>
                      </w:r>
                    </w:p>
                    <w:p w14:paraId="51AEC95A" w14:textId="77777777" w:rsidR="00D510F5" w:rsidRPr="000476A9" w:rsidRDefault="00D510F5" w:rsidP="00D510F5">
                      <w:pPr>
                        <w:jc w:val="center"/>
                        <w:rPr>
                          <w:b/>
                          <w:sz w:val="32"/>
                          <w:szCs w:val="32"/>
                        </w:rPr>
                      </w:pPr>
                      <w:r w:rsidRPr="000476A9">
                        <w:rPr>
                          <w:b/>
                          <w:sz w:val="32"/>
                          <w:szCs w:val="32"/>
                        </w:rPr>
                        <w:t>EXECUTIVE SUMMARY</w:t>
                      </w:r>
                    </w:p>
                    <w:p w14:paraId="7EB0189B" w14:textId="3972AD95" w:rsidR="00D510F5" w:rsidRPr="000476A9" w:rsidRDefault="00D510F5" w:rsidP="00D510F5">
                      <w:pPr>
                        <w:rPr>
                          <w:sz w:val="24"/>
                          <w:szCs w:val="24"/>
                        </w:rPr>
                      </w:pPr>
                      <w:r w:rsidRPr="000476A9">
                        <w:rPr>
                          <w:sz w:val="24"/>
                          <w:szCs w:val="24"/>
                        </w:rPr>
                        <w:t xml:space="preserve">The Graduate Outcome Report is a summary of employment and continuing education decisions made by Youngstown State University graduates who completed degrees during the </w:t>
                      </w:r>
                      <w:r>
                        <w:rPr>
                          <w:sz w:val="24"/>
                          <w:szCs w:val="24"/>
                        </w:rPr>
                        <w:t>2023-2024</w:t>
                      </w:r>
                      <w:r w:rsidRPr="000476A9">
                        <w:rPr>
                          <w:sz w:val="24"/>
                          <w:szCs w:val="24"/>
                        </w:rPr>
                        <w:t xml:space="preserve"> academic year.</w:t>
                      </w:r>
                      <w:r w:rsidR="00BB0D6C">
                        <w:rPr>
                          <w:sz w:val="24"/>
                          <w:szCs w:val="24"/>
                        </w:rPr>
                        <w:t xml:space="preserve"> They are collectively referred to as the Class of 2024.</w:t>
                      </w:r>
                    </w:p>
                    <w:p w14:paraId="44ACDC1B" w14:textId="71E5A6CC" w:rsidR="00D510F5" w:rsidRPr="000476A9" w:rsidRDefault="00D510F5" w:rsidP="00D510F5">
                      <w:pPr>
                        <w:rPr>
                          <w:sz w:val="24"/>
                          <w:szCs w:val="24"/>
                        </w:rPr>
                      </w:pPr>
                      <w:r w:rsidRPr="000476A9">
                        <w:rPr>
                          <w:b/>
                          <w:sz w:val="24"/>
                          <w:szCs w:val="24"/>
                        </w:rPr>
                        <w:t>Who had the opportunity to take the survey:</w:t>
                      </w:r>
                      <w:r w:rsidRPr="000476A9">
                        <w:rPr>
                          <w:sz w:val="24"/>
                          <w:szCs w:val="24"/>
                        </w:rPr>
                        <w:t xml:space="preserve">  The survey was distributed through Handshake (the university’s career management system) to </w:t>
                      </w:r>
                      <w:r w:rsidR="00E81028">
                        <w:rPr>
                          <w:sz w:val="24"/>
                          <w:szCs w:val="24"/>
                        </w:rPr>
                        <w:t>2,813</w:t>
                      </w:r>
                      <w:r w:rsidRPr="000476A9">
                        <w:rPr>
                          <w:sz w:val="24"/>
                          <w:szCs w:val="24"/>
                        </w:rPr>
                        <w:t xml:space="preserve"> individuals who received degrees in August 202</w:t>
                      </w:r>
                      <w:r w:rsidR="00E81028">
                        <w:rPr>
                          <w:sz w:val="24"/>
                          <w:szCs w:val="24"/>
                        </w:rPr>
                        <w:t>3</w:t>
                      </w:r>
                      <w:r w:rsidRPr="000476A9">
                        <w:rPr>
                          <w:sz w:val="24"/>
                          <w:szCs w:val="24"/>
                        </w:rPr>
                        <w:t>, December 202</w:t>
                      </w:r>
                      <w:r w:rsidR="00E81028">
                        <w:rPr>
                          <w:sz w:val="24"/>
                          <w:szCs w:val="24"/>
                        </w:rPr>
                        <w:t>3</w:t>
                      </w:r>
                      <w:r w:rsidRPr="000476A9">
                        <w:rPr>
                          <w:sz w:val="24"/>
                          <w:szCs w:val="24"/>
                        </w:rPr>
                        <w:t>, and May 202</w:t>
                      </w:r>
                      <w:r w:rsidR="00E81028">
                        <w:rPr>
                          <w:sz w:val="24"/>
                          <w:szCs w:val="24"/>
                        </w:rPr>
                        <w:t>4</w:t>
                      </w:r>
                      <w:r w:rsidR="006674D8">
                        <w:rPr>
                          <w:sz w:val="24"/>
                          <w:szCs w:val="24"/>
                        </w:rPr>
                        <w:t>.</w:t>
                      </w:r>
                    </w:p>
                    <w:p w14:paraId="3684E3EE" w14:textId="615E3CEB" w:rsidR="00D510F5" w:rsidRPr="0084152E" w:rsidRDefault="00D510F5" w:rsidP="00D510F5">
                      <w:pPr>
                        <w:pStyle w:val="elementtoproof"/>
                        <w:rPr>
                          <w:rFonts w:asciiTheme="minorHAnsi" w:hAnsiTheme="minorHAnsi"/>
                          <w:color w:val="000000"/>
                          <w:sz w:val="24"/>
                          <w:szCs w:val="24"/>
                        </w:rPr>
                      </w:pPr>
                      <w:r w:rsidRPr="0084152E">
                        <w:rPr>
                          <w:rFonts w:asciiTheme="minorHAnsi" w:hAnsiTheme="minorHAnsi"/>
                          <w:b/>
                          <w:sz w:val="24"/>
                          <w:szCs w:val="24"/>
                        </w:rPr>
                        <w:t>How the data was collected:</w:t>
                      </w:r>
                      <w:r w:rsidRPr="0084152E">
                        <w:rPr>
                          <w:rFonts w:asciiTheme="minorHAnsi" w:hAnsiTheme="minorHAnsi"/>
                          <w:sz w:val="24"/>
                          <w:szCs w:val="24"/>
                        </w:rPr>
                        <w:t xml:space="preserve">  </w:t>
                      </w:r>
                      <w:r w:rsidRPr="0084152E">
                        <w:rPr>
                          <w:rFonts w:asciiTheme="minorHAnsi" w:hAnsiTheme="minorHAnsi"/>
                          <w:color w:val="000000"/>
                          <w:sz w:val="24"/>
                          <w:szCs w:val="24"/>
                        </w:rPr>
                        <w:t xml:space="preserve">Students who did not respond to the survey </w:t>
                      </w:r>
                      <w:r w:rsidR="002748CB">
                        <w:rPr>
                          <w:rFonts w:asciiTheme="minorHAnsi" w:hAnsiTheme="minorHAnsi"/>
                          <w:color w:val="000000"/>
                          <w:sz w:val="24"/>
                          <w:szCs w:val="24"/>
                        </w:rPr>
                        <w:t xml:space="preserve">mentioned above, </w:t>
                      </w:r>
                      <w:r w:rsidRPr="0084152E">
                        <w:rPr>
                          <w:rFonts w:asciiTheme="minorHAnsi" w:hAnsiTheme="minorHAnsi"/>
                          <w:color w:val="000000"/>
                          <w:sz w:val="24"/>
                          <w:szCs w:val="24"/>
                        </w:rPr>
                        <w:t>were sent multiple emails over a period of six months after graduation. In addition, staff gathered student knowledge rate data (defined by the national Association of Colleges and Employers) via current social media profiles, information reported by the Alumni Office and faculty, and pre-graduation exit interviews.</w:t>
                      </w:r>
                    </w:p>
                    <w:p w14:paraId="2328FF6C" w14:textId="77777777" w:rsidR="00D510F5" w:rsidRPr="000476A9" w:rsidRDefault="00D510F5" w:rsidP="00D510F5">
                      <w:pPr>
                        <w:pStyle w:val="elementtoproof"/>
                        <w:rPr>
                          <w:sz w:val="24"/>
                          <w:szCs w:val="24"/>
                        </w:rPr>
                      </w:pPr>
                    </w:p>
                    <w:p w14:paraId="76DBA387" w14:textId="520C3282" w:rsidR="00D510F5" w:rsidRPr="000476A9" w:rsidRDefault="00D510F5" w:rsidP="00D510F5">
                      <w:pPr>
                        <w:rPr>
                          <w:sz w:val="24"/>
                          <w:szCs w:val="24"/>
                        </w:rPr>
                      </w:pPr>
                      <w:r w:rsidRPr="000476A9">
                        <w:rPr>
                          <w:b/>
                          <w:sz w:val="24"/>
                          <w:szCs w:val="24"/>
                        </w:rPr>
                        <w:t>Knowledge Rate:</w:t>
                      </w:r>
                      <w:r w:rsidRPr="000476A9">
                        <w:rPr>
                          <w:sz w:val="24"/>
                          <w:szCs w:val="24"/>
                        </w:rPr>
                        <w:t xml:space="preserve">  The YSU total knowledge rate is </w:t>
                      </w:r>
                      <w:r w:rsidR="0012333C" w:rsidRPr="006674D8">
                        <w:rPr>
                          <w:b/>
                          <w:sz w:val="24"/>
                          <w:szCs w:val="24"/>
                        </w:rPr>
                        <w:t>54.25</w:t>
                      </w:r>
                      <w:r w:rsidRPr="006674D8">
                        <w:rPr>
                          <w:b/>
                          <w:sz w:val="24"/>
                          <w:szCs w:val="24"/>
                        </w:rPr>
                        <w:t>%.</w:t>
                      </w:r>
                      <w:r w:rsidRPr="000476A9">
                        <w:rPr>
                          <w:b/>
                          <w:sz w:val="24"/>
                          <w:szCs w:val="24"/>
                        </w:rPr>
                        <w:t xml:space="preserve">  </w:t>
                      </w:r>
                      <w:r w:rsidRPr="000476A9">
                        <w:rPr>
                          <w:sz w:val="24"/>
                          <w:szCs w:val="24"/>
                        </w:rPr>
                        <w:t xml:space="preserve">Out of </w:t>
                      </w:r>
                      <w:r w:rsidR="00E81028">
                        <w:rPr>
                          <w:sz w:val="24"/>
                          <w:szCs w:val="24"/>
                        </w:rPr>
                        <w:t>2,813</w:t>
                      </w:r>
                      <w:r w:rsidRPr="000476A9">
                        <w:rPr>
                          <w:sz w:val="24"/>
                          <w:szCs w:val="24"/>
                        </w:rPr>
                        <w:t xml:space="preserve"> graduates, there were </w:t>
                      </w:r>
                      <w:r w:rsidR="00E81028" w:rsidRPr="006674D8">
                        <w:rPr>
                          <w:sz w:val="24"/>
                          <w:szCs w:val="24"/>
                        </w:rPr>
                        <w:t>1,</w:t>
                      </w:r>
                      <w:r w:rsidR="0012333C" w:rsidRPr="006674D8">
                        <w:rPr>
                          <w:sz w:val="24"/>
                          <w:szCs w:val="24"/>
                        </w:rPr>
                        <w:t xml:space="preserve">526 </w:t>
                      </w:r>
                      <w:r w:rsidRPr="006674D8">
                        <w:rPr>
                          <w:sz w:val="24"/>
                          <w:szCs w:val="24"/>
                        </w:rPr>
                        <w:t>reported</w:t>
                      </w:r>
                      <w:r w:rsidRPr="000476A9">
                        <w:rPr>
                          <w:sz w:val="24"/>
                          <w:szCs w:val="24"/>
                        </w:rPr>
                        <w:t xml:space="preserve"> student outcomes.</w:t>
                      </w:r>
                    </w:p>
                    <w:p w14:paraId="631D7551" w14:textId="6DD45EFC" w:rsidR="00D510F5" w:rsidRDefault="0013050D" w:rsidP="00D510F5">
                      <w:pPr>
                        <w:pStyle w:val="NoSpacing"/>
                        <w:rPr>
                          <w:sz w:val="24"/>
                          <w:szCs w:val="24"/>
                        </w:rPr>
                      </w:pPr>
                      <w:r>
                        <w:rPr>
                          <w:b/>
                          <w:sz w:val="24"/>
                          <w:szCs w:val="24"/>
                        </w:rPr>
                        <w:t>“</w:t>
                      </w:r>
                      <w:r w:rsidR="00D510F5" w:rsidRPr="000476A9">
                        <w:rPr>
                          <w:b/>
                          <w:sz w:val="24"/>
                          <w:szCs w:val="24"/>
                        </w:rPr>
                        <w:t>Career</w:t>
                      </w:r>
                      <w:r>
                        <w:rPr>
                          <w:b/>
                          <w:sz w:val="24"/>
                          <w:szCs w:val="24"/>
                        </w:rPr>
                        <w:t>”</w:t>
                      </w:r>
                      <w:r w:rsidR="00D510F5" w:rsidRPr="000476A9">
                        <w:rPr>
                          <w:b/>
                          <w:sz w:val="24"/>
                          <w:szCs w:val="24"/>
                        </w:rPr>
                        <w:t xml:space="preserve"> Outcomes Definition:</w:t>
                      </w:r>
                      <w:r w:rsidR="00D510F5" w:rsidRPr="000476A9">
                        <w:rPr>
                          <w:sz w:val="24"/>
                          <w:szCs w:val="24"/>
                        </w:rPr>
                        <w:t xml:space="preserve">  Respondents that are working as an employee, freelancer, </w:t>
                      </w:r>
                      <w:r w:rsidR="00E664AF">
                        <w:rPr>
                          <w:sz w:val="24"/>
                          <w:szCs w:val="24"/>
                        </w:rPr>
                        <w:t>or</w:t>
                      </w:r>
                      <w:r w:rsidR="00D510F5" w:rsidRPr="000476A9">
                        <w:rPr>
                          <w:sz w:val="24"/>
                          <w:szCs w:val="24"/>
                        </w:rPr>
                        <w:t xml:space="preserve"> contract worker</w:t>
                      </w:r>
                      <w:r w:rsidR="00241CC1">
                        <w:rPr>
                          <w:sz w:val="24"/>
                          <w:szCs w:val="24"/>
                        </w:rPr>
                        <w:t>;</w:t>
                      </w:r>
                      <w:r w:rsidR="00D510F5" w:rsidRPr="000476A9">
                        <w:rPr>
                          <w:sz w:val="24"/>
                          <w:szCs w:val="24"/>
                        </w:rPr>
                        <w:t xml:space="preserve"> accepted in</w:t>
                      </w:r>
                      <w:r w:rsidR="00E12A4D">
                        <w:rPr>
                          <w:sz w:val="24"/>
                          <w:szCs w:val="24"/>
                        </w:rPr>
                        <w:t>to</w:t>
                      </w:r>
                      <w:r w:rsidR="00D510F5" w:rsidRPr="000476A9">
                        <w:rPr>
                          <w:sz w:val="24"/>
                          <w:szCs w:val="24"/>
                        </w:rPr>
                        <w:t xml:space="preserve"> a program of additional education</w:t>
                      </w:r>
                      <w:r w:rsidR="00241CC1">
                        <w:rPr>
                          <w:sz w:val="24"/>
                          <w:szCs w:val="24"/>
                        </w:rPr>
                        <w:t>;</w:t>
                      </w:r>
                      <w:r w:rsidR="00D510F5" w:rsidRPr="000476A9">
                        <w:rPr>
                          <w:sz w:val="24"/>
                          <w:szCs w:val="24"/>
                        </w:rPr>
                        <w:t xml:space="preserve"> in the military</w:t>
                      </w:r>
                      <w:r w:rsidR="00241CC1">
                        <w:rPr>
                          <w:sz w:val="24"/>
                          <w:szCs w:val="24"/>
                        </w:rPr>
                        <w:t>;</w:t>
                      </w:r>
                      <w:r w:rsidR="00D510F5" w:rsidRPr="000476A9">
                        <w:rPr>
                          <w:sz w:val="24"/>
                          <w:szCs w:val="24"/>
                        </w:rPr>
                        <w:t xml:space="preserve"> </w:t>
                      </w:r>
                      <w:r w:rsidR="003E6E17">
                        <w:rPr>
                          <w:sz w:val="24"/>
                          <w:szCs w:val="24"/>
                        </w:rPr>
                        <w:t>started a business</w:t>
                      </w:r>
                      <w:r w:rsidR="0084152E">
                        <w:rPr>
                          <w:sz w:val="24"/>
                          <w:szCs w:val="24"/>
                        </w:rPr>
                        <w:t>;</w:t>
                      </w:r>
                      <w:r w:rsidR="003E6E17">
                        <w:rPr>
                          <w:sz w:val="24"/>
                          <w:szCs w:val="24"/>
                        </w:rPr>
                        <w:t xml:space="preserve"> </w:t>
                      </w:r>
                      <w:r w:rsidR="00D510F5" w:rsidRPr="000476A9">
                        <w:rPr>
                          <w:sz w:val="24"/>
                          <w:szCs w:val="24"/>
                        </w:rPr>
                        <w:t>or in a service position (AmeriCorps, Peace Corps, etc.).</w:t>
                      </w:r>
                    </w:p>
                    <w:p w14:paraId="7C2A8741" w14:textId="77777777" w:rsidR="00D510F5" w:rsidRPr="000476A9" w:rsidRDefault="00D510F5" w:rsidP="00D510F5">
                      <w:pPr>
                        <w:pStyle w:val="NoSpacing"/>
                        <w:rPr>
                          <w:sz w:val="24"/>
                          <w:szCs w:val="24"/>
                        </w:rPr>
                      </w:pPr>
                    </w:p>
                    <w:p w14:paraId="0693B8DC" w14:textId="45845353" w:rsidR="00D510F5" w:rsidRPr="000476A9" w:rsidRDefault="00D510F5" w:rsidP="00D510F5">
                      <w:pPr>
                        <w:rPr>
                          <w:sz w:val="24"/>
                          <w:szCs w:val="24"/>
                        </w:rPr>
                      </w:pPr>
                      <w:r w:rsidRPr="000476A9">
                        <w:rPr>
                          <w:b/>
                          <w:sz w:val="24"/>
                          <w:szCs w:val="24"/>
                        </w:rPr>
                        <w:t>Career Outcomes Rate:</w:t>
                      </w:r>
                      <w:r w:rsidRPr="000476A9">
                        <w:rPr>
                          <w:sz w:val="24"/>
                          <w:szCs w:val="24"/>
                        </w:rPr>
                        <w:t xml:space="preserve">  The YSU total career outcome rate </w:t>
                      </w:r>
                      <w:r w:rsidRPr="006674D8">
                        <w:rPr>
                          <w:sz w:val="24"/>
                          <w:szCs w:val="24"/>
                        </w:rPr>
                        <w:t xml:space="preserve">is </w:t>
                      </w:r>
                      <w:r w:rsidR="00DB4768" w:rsidRPr="006674D8">
                        <w:rPr>
                          <w:b/>
                          <w:sz w:val="24"/>
                          <w:szCs w:val="24"/>
                        </w:rPr>
                        <w:t>9</w:t>
                      </w:r>
                      <w:r w:rsidR="00A32013" w:rsidRPr="006674D8">
                        <w:rPr>
                          <w:b/>
                          <w:sz w:val="24"/>
                          <w:szCs w:val="24"/>
                        </w:rPr>
                        <w:t>0.62</w:t>
                      </w:r>
                      <w:r w:rsidR="00DB4768" w:rsidRPr="006674D8">
                        <w:rPr>
                          <w:b/>
                          <w:sz w:val="24"/>
                          <w:szCs w:val="24"/>
                        </w:rPr>
                        <w:t>%</w:t>
                      </w:r>
                      <w:r w:rsidRPr="006674D8">
                        <w:rPr>
                          <w:b/>
                          <w:sz w:val="24"/>
                          <w:szCs w:val="24"/>
                        </w:rPr>
                        <w:t>.</w:t>
                      </w:r>
                      <w:r w:rsidRPr="006674D8">
                        <w:rPr>
                          <w:sz w:val="24"/>
                          <w:szCs w:val="24"/>
                        </w:rPr>
                        <w:t xml:space="preserve">  Out of the 1,</w:t>
                      </w:r>
                      <w:r w:rsidR="00A32013" w:rsidRPr="006674D8">
                        <w:rPr>
                          <w:sz w:val="24"/>
                          <w:szCs w:val="24"/>
                        </w:rPr>
                        <w:t xml:space="preserve">526 </w:t>
                      </w:r>
                      <w:r w:rsidRPr="006674D8">
                        <w:rPr>
                          <w:sz w:val="24"/>
                          <w:szCs w:val="24"/>
                        </w:rPr>
                        <w:t xml:space="preserve">respondents, </w:t>
                      </w:r>
                      <w:r w:rsidR="00DB4768" w:rsidRPr="006674D8">
                        <w:rPr>
                          <w:sz w:val="24"/>
                          <w:szCs w:val="24"/>
                        </w:rPr>
                        <w:t>1,3</w:t>
                      </w:r>
                      <w:r w:rsidR="00A32013" w:rsidRPr="006674D8">
                        <w:rPr>
                          <w:sz w:val="24"/>
                          <w:szCs w:val="24"/>
                        </w:rPr>
                        <w:t xml:space="preserve">83 </w:t>
                      </w:r>
                      <w:r w:rsidRPr="006674D8">
                        <w:rPr>
                          <w:sz w:val="24"/>
                          <w:szCs w:val="24"/>
                        </w:rPr>
                        <w:t>had outcomes related to a career.</w:t>
                      </w:r>
                      <w:r w:rsidR="00D60676" w:rsidRPr="006674D8">
                        <w:rPr>
                          <w:sz w:val="24"/>
                          <w:szCs w:val="24"/>
                        </w:rPr>
                        <w:t xml:space="preserve"> </w:t>
                      </w:r>
                      <w:r w:rsidR="00504D08" w:rsidRPr="006674D8">
                        <w:rPr>
                          <w:sz w:val="24"/>
                          <w:szCs w:val="24"/>
                        </w:rPr>
                        <w:t>(</w:t>
                      </w:r>
                      <w:r w:rsidR="009C53F4" w:rsidRPr="006674D8">
                        <w:rPr>
                          <w:sz w:val="24"/>
                          <w:szCs w:val="24"/>
                        </w:rPr>
                        <w:t>Of t</w:t>
                      </w:r>
                      <w:r w:rsidR="00163EDD" w:rsidRPr="006674D8">
                        <w:rPr>
                          <w:sz w:val="24"/>
                          <w:szCs w:val="24"/>
                        </w:rPr>
                        <w:t>hose</w:t>
                      </w:r>
                      <w:r w:rsidR="00D60676" w:rsidRPr="006674D8">
                        <w:rPr>
                          <w:sz w:val="24"/>
                          <w:szCs w:val="24"/>
                        </w:rPr>
                        <w:t xml:space="preserve"> </w:t>
                      </w:r>
                      <w:r w:rsidR="00366930" w:rsidRPr="006674D8">
                        <w:rPr>
                          <w:sz w:val="24"/>
                          <w:szCs w:val="24"/>
                        </w:rPr>
                        <w:t>respondents</w:t>
                      </w:r>
                      <w:r w:rsidR="00504D08" w:rsidRPr="006674D8">
                        <w:rPr>
                          <w:sz w:val="24"/>
                          <w:szCs w:val="24"/>
                        </w:rPr>
                        <w:t>, approximately</w:t>
                      </w:r>
                      <w:r w:rsidR="00C95263" w:rsidRPr="006674D8">
                        <w:rPr>
                          <w:sz w:val="24"/>
                          <w:szCs w:val="24"/>
                        </w:rPr>
                        <w:t xml:space="preserve"> </w:t>
                      </w:r>
                      <w:r w:rsidR="005A4EC6" w:rsidRPr="006674D8">
                        <w:rPr>
                          <w:sz w:val="24"/>
                          <w:szCs w:val="24"/>
                        </w:rPr>
                        <w:t>72</w:t>
                      </w:r>
                      <w:r w:rsidR="00D60676" w:rsidRPr="006674D8">
                        <w:rPr>
                          <w:sz w:val="24"/>
                          <w:szCs w:val="24"/>
                        </w:rPr>
                        <w:t xml:space="preserve">% </w:t>
                      </w:r>
                      <w:r w:rsidR="00163EDD" w:rsidRPr="006674D8">
                        <w:rPr>
                          <w:sz w:val="24"/>
                          <w:szCs w:val="24"/>
                        </w:rPr>
                        <w:t xml:space="preserve">are </w:t>
                      </w:r>
                      <w:r w:rsidR="00D60676" w:rsidRPr="006674D8">
                        <w:rPr>
                          <w:sz w:val="24"/>
                          <w:szCs w:val="24"/>
                        </w:rPr>
                        <w:t>working</w:t>
                      </w:r>
                      <w:r w:rsidR="00163EDD" w:rsidRPr="006674D8">
                        <w:rPr>
                          <w:sz w:val="24"/>
                          <w:szCs w:val="24"/>
                        </w:rPr>
                        <w:t xml:space="preserve"> or in the </w:t>
                      </w:r>
                      <w:r w:rsidR="00D60676" w:rsidRPr="006674D8">
                        <w:rPr>
                          <w:sz w:val="24"/>
                          <w:szCs w:val="24"/>
                        </w:rPr>
                        <w:t>military</w:t>
                      </w:r>
                      <w:r w:rsidR="004C6070" w:rsidRPr="006674D8">
                        <w:rPr>
                          <w:sz w:val="24"/>
                          <w:szCs w:val="24"/>
                        </w:rPr>
                        <w:t xml:space="preserve"> and</w:t>
                      </w:r>
                      <w:r w:rsidR="00504D08" w:rsidRPr="006674D8">
                        <w:rPr>
                          <w:sz w:val="24"/>
                          <w:szCs w:val="24"/>
                        </w:rPr>
                        <w:t xml:space="preserve"> </w:t>
                      </w:r>
                      <w:r w:rsidR="005A4EC6" w:rsidRPr="006674D8">
                        <w:rPr>
                          <w:sz w:val="24"/>
                          <w:szCs w:val="24"/>
                        </w:rPr>
                        <w:t xml:space="preserve">18% </w:t>
                      </w:r>
                      <w:r w:rsidR="00163EDD" w:rsidRPr="006674D8">
                        <w:rPr>
                          <w:sz w:val="24"/>
                          <w:szCs w:val="24"/>
                        </w:rPr>
                        <w:t xml:space="preserve">are </w:t>
                      </w:r>
                      <w:r w:rsidR="005A4EC6" w:rsidRPr="006674D8">
                        <w:rPr>
                          <w:sz w:val="24"/>
                          <w:szCs w:val="24"/>
                        </w:rPr>
                        <w:t xml:space="preserve">continuing </w:t>
                      </w:r>
                      <w:r w:rsidR="00163EDD" w:rsidRPr="006674D8">
                        <w:rPr>
                          <w:sz w:val="24"/>
                          <w:szCs w:val="24"/>
                        </w:rPr>
                        <w:t xml:space="preserve">their </w:t>
                      </w:r>
                      <w:r w:rsidR="005A4EC6" w:rsidRPr="006674D8">
                        <w:rPr>
                          <w:sz w:val="24"/>
                          <w:szCs w:val="24"/>
                        </w:rPr>
                        <w:t>education</w:t>
                      </w:r>
                      <w:r w:rsidR="004C6070" w:rsidRPr="006674D8">
                        <w:rPr>
                          <w:sz w:val="24"/>
                          <w:szCs w:val="24"/>
                        </w:rPr>
                        <w:t>.</w:t>
                      </w:r>
                      <w:r w:rsidR="00504D08" w:rsidRPr="006674D8">
                        <w:rPr>
                          <w:sz w:val="24"/>
                          <w:szCs w:val="24"/>
                        </w:rPr>
                        <w:t>)</w:t>
                      </w:r>
                    </w:p>
                    <w:p w14:paraId="6C27874B" w14:textId="6F5DA279" w:rsidR="00D510F5" w:rsidRDefault="00D510F5" w:rsidP="00D510F5">
                      <w:pPr>
                        <w:rPr>
                          <w:sz w:val="24"/>
                          <w:szCs w:val="24"/>
                        </w:rPr>
                      </w:pPr>
                      <w:r w:rsidRPr="000476A9">
                        <w:rPr>
                          <w:b/>
                          <w:sz w:val="24"/>
                          <w:szCs w:val="24"/>
                        </w:rPr>
                        <w:t>Ohio Retention Rate:</w:t>
                      </w:r>
                      <w:r w:rsidRPr="000476A9">
                        <w:rPr>
                          <w:sz w:val="24"/>
                          <w:szCs w:val="24"/>
                        </w:rPr>
                        <w:t xml:space="preserve">  </w:t>
                      </w:r>
                      <w:r w:rsidR="00DB4768">
                        <w:rPr>
                          <w:b/>
                          <w:sz w:val="24"/>
                          <w:szCs w:val="24"/>
                        </w:rPr>
                        <w:t>79.83</w:t>
                      </w:r>
                      <w:r w:rsidRPr="000476A9">
                        <w:rPr>
                          <w:b/>
                          <w:sz w:val="24"/>
                          <w:szCs w:val="24"/>
                        </w:rPr>
                        <w:t>%</w:t>
                      </w:r>
                      <w:r w:rsidRPr="000476A9">
                        <w:rPr>
                          <w:sz w:val="24"/>
                          <w:szCs w:val="24"/>
                        </w:rPr>
                        <w:t xml:space="preserve"> of respondents remained in Ohio.</w:t>
                      </w:r>
                    </w:p>
                    <w:p w14:paraId="437E2B00" w14:textId="77777777" w:rsidR="00D510F5" w:rsidRPr="000476A9" w:rsidRDefault="00D510F5" w:rsidP="00D510F5">
                      <w:pPr>
                        <w:rPr>
                          <w:sz w:val="24"/>
                          <w:szCs w:val="24"/>
                        </w:rPr>
                      </w:pPr>
                      <w:r w:rsidRPr="000476A9">
                        <w:rPr>
                          <w:b/>
                          <w:sz w:val="24"/>
                          <w:szCs w:val="24"/>
                        </w:rPr>
                        <w:t>Reported Salaries by Degree Type:</w:t>
                      </w:r>
                      <w:r w:rsidRPr="000476A9">
                        <w:rPr>
                          <w:sz w:val="24"/>
                          <w:szCs w:val="24"/>
                        </w:rPr>
                        <w:t xml:space="preserve">  </w:t>
                      </w:r>
                    </w:p>
                    <w:p w14:paraId="5A44886C" w14:textId="77777777" w:rsidR="00D510F5" w:rsidRPr="00060B06" w:rsidRDefault="00D510F5" w:rsidP="00D510F5">
                      <w:pPr>
                        <w:rPr>
                          <w:sz w:val="20"/>
                          <w:szCs w:val="20"/>
                        </w:rPr>
                      </w:pPr>
                      <w:r>
                        <w:rPr>
                          <w:sz w:val="20"/>
                          <w:szCs w:val="20"/>
                        </w:rPr>
                        <w:t xml:space="preserve">          </w:t>
                      </w:r>
                      <w:r w:rsidRPr="00060B06">
                        <w:rPr>
                          <w:b/>
                          <w:sz w:val="20"/>
                          <w:szCs w:val="20"/>
                          <w:u w:val="single"/>
                        </w:rPr>
                        <w:t>Associate</w:t>
                      </w:r>
                      <w:r w:rsidRPr="00060B06">
                        <w:rPr>
                          <w:sz w:val="20"/>
                          <w:szCs w:val="20"/>
                        </w:rPr>
                        <w:tab/>
                      </w:r>
                      <w:r w:rsidRPr="00060B06">
                        <w:rPr>
                          <w:sz w:val="20"/>
                          <w:szCs w:val="20"/>
                        </w:rPr>
                        <w:tab/>
                      </w:r>
                      <w:r>
                        <w:rPr>
                          <w:sz w:val="20"/>
                          <w:szCs w:val="20"/>
                        </w:rPr>
                        <w:t xml:space="preserve">     </w:t>
                      </w:r>
                      <w:r w:rsidRPr="00060B06">
                        <w:rPr>
                          <w:b/>
                          <w:sz w:val="20"/>
                          <w:szCs w:val="20"/>
                          <w:u w:val="single"/>
                        </w:rPr>
                        <w:t>Bachelor</w:t>
                      </w:r>
                      <w:r w:rsidRPr="00060B06">
                        <w:rPr>
                          <w:sz w:val="20"/>
                          <w:szCs w:val="20"/>
                        </w:rPr>
                        <w:tab/>
                      </w:r>
                      <w:r w:rsidRPr="00060B06">
                        <w:rPr>
                          <w:sz w:val="20"/>
                          <w:szCs w:val="20"/>
                        </w:rPr>
                        <w:tab/>
                      </w:r>
                      <w:r>
                        <w:rPr>
                          <w:sz w:val="20"/>
                          <w:szCs w:val="20"/>
                        </w:rPr>
                        <w:t xml:space="preserve">     </w:t>
                      </w:r>
                      <w:r w:rsidRPr="00060B06">
                        <w:rPr>
                          <w:b/>
                          <w:sz w:val="20"/>
                          <w:szCs w:val="20"/>
                          <w:u w:val="single"/>
                        </w:rPr>
                        <w:t>Master</w:t>
                      </w:r>
                      <w:r w:rsidRPr="00060B06">
                        <w:rPr>
                          <w:sz w:val="20"/>
                          <w:szCs w:val="20"/>
                        </w:rPr>
                        <w:tab/>
                      </w:r>
                      <w:r w:rsidRPr="00060B06">
                        <w:rPr>
                          <w:sz w:val="20"/>
                          <w:szCs w:val="20"/>
                        </w:rPr>
                        <w:tab/>
                      </w:r>
                      <w:r>
                        <w:rPr>
                          <w:sz w:val="20"/>
                          <w:szCs w:val="20"/>
                        </w:rPr>
                        <w:t xml:space="preserve">   </w:t>
                      </w:r>
                      <w:r>
                        <w:rPr>
                          <w:b/>
                          <w:sz w:val="20"/>
                          <w:szCs w:val="20"/>
                          <w:u w:val="single"/>
                        </w:rPr>
                        <w:t>Doctorate</w:t>
                      </w:r>
                    </w:p>
                    <w:p w14:paraId="123286E1" w14:textId="6E3BF2C4" w:rsidR="00D510F5" w:rsidRPr="002D42F9" w:rsidRDefault="00D510F5" w:rsidP="00D510F5">
                      <w:pPr>
                        <w:spacing w:after="0" w:line="240" w:lineRule="auto"/>
                        <w:rPr>
                          <w:b/>
                          <w:sz w:val="18"/>
                          <w:szCs w:val="18"/>
                        </w:rPr>
                      </w:pPr>
                      <w:r>
                        <w:rPr>
                          <w:b/>
                          <w:sz w:val="18"/>
                          <w:szCs w:val="18"/>
                        </w:rPr>
                        <w:t xml:space="preserve">          </w:t>
                      </w:r>
                      <w:r w:rsidRPr="002D42F9">
                        <w:rPr>
                          <w:b/>
                          <w:sz w:val="18"/>
                          <w:szCs w:val="18"/>
                        </w:rPr>
                        <w:t xml:space="preserve">Responses = </w:t>
                      </w:r>
                      <w:r w:rsidR="00DB4768">
                        <w:rPr>
                          <w:b/>
                          <w:sz w:val="18"/>
                          <w:szCs w:val="18"/>
                        </w:rPr>
                        <w:t>7</w:t>
                      </w:r>
                      <w:r w:rsidRPr="002D42F9">
                        <w:rPr>
                          <w:b/>
                          <w:sz w:val="18"/>
                          <w:szCs w:val="18"/>
                        </w:rPr>
                        <w:tab/>
                      </w:r>
                      <w:r>
                        <w:rPr>
                          <w:b/>
                          <w:sz w:val="18"/>
                          <w:szCs w:val="18"/>
                        </w:rPr>
                        <w:t xml:space="preserve">     </w:t>
                      </w:r>
                      <w:r w:rsidRPr="002D42F9">
                        <w:rPr>
                          <w:b/>
                          <w:sz w:val="18"/>
                          <w:szCs w:val="18"/>
                        </w:rPr>
                        <w:t>Responses =</w:t>
                      </w:r>
                      <w:r w:rsidR="00DB4768">
                        <w:rPr>
                          <w:b/>
                          <w:sz w:val="18"/>
                          <w:szCs w:val="18"/>
                        </w:rPr>
                        <w:t>169</w:t>
                      </w:r>
                      <w:r w:rsidRPr="002D42F9">
                        <w:rPr>
                          <w:b/>
                          <w:sz w:val="18"/>
                          <w:szCs w:val="18"/>
                        </w:rPr>
                        <w:tab/>
                      </w:r>
                      <w:r>
                        <w:rPr>
                          <w:b/>
                          <w:sz w:val="18"/>
                          <w:szCs w:val="18"/>
                        </w:rPr>
                        <w:t xml:space="preserve">     </w:t>
                      </w:r>
                      <w:r w:rsidRPr="002D42F9">
                        <w:rPr>
                          <w:b/>
                          <w:sz w:val="18"/>
                          <w:szCs w:val="18"/>
                        </w:rPr>
                        <w:t xml:space="preserve">Responses = </w:t>
                      </w:r>
                      <w:r w:rsidR="00DB4768">
                        <w:rPr>
                          <w:b/>
                          <w:sz w:val="18"/>
                          <w:szCs w:val="18"/>
                        </w:rPr>
                        <w:t>88</w:t>
                      </w:r>
                      <w:r w:rsidRPr="002D42F9">
                        <w:rPr>
                          <w:b/>
                          <w:sz w:val="18"/>
                          <w:szCs w:val="18"/>
                        </w:rPr>
                        <w:tab/>
                        <w:t xml:space="preserve">   Responses = </w:t>
                      </w:r>
                      <w:r w:rsidR="00DB4768">
                        <w:rPr>
                          <w:b/>
                          <w:sz w:val="18"/>
                          <w:szCs w:val="18"/>
                        </w:rPr>
                        <w:t>4</w:t>
                      </w:r>
                    </w:p>
                    <w:p w14:paraId="376D31F1" w14:textId="402BB4F0" w:rsidR="00D510F5" w:rsidRPr="00060B06" w:rsidRDefault="00D510F5" w:rsidP="00D510F5">
                      <w:pPr>
                        <w:spacing w:after="0" w:line="240" w:lineRule="auto"/>
                        <w:rPr>
                          <w:sz w:val="20"/>
                          <w:szCs w:val="20"/>
                        </w:rPr>
                      </w:pPr>
                      <w:r>
                        <w:rPr>
                          <w:sz w:val="20"/>
                          <w:szCs w:val="20"/>
                        </w:rPr>
                        <w:t xml:space="preserve">         </w:t>
                      </w:r>
                      <w:r w:rsidRPr="00060B06">
                        <w:rPr>
                          <w:sz w:val="20"/>
                          <w:szCs w:val="20"/>
                        </w:rPr>
                        <w:t>Mean: $</w:t>
                      </w:r>
                      <w:r w:rsidR="00DB4768">
                        <w:rPr>
                          <w:sz w:val="20"/>
                          <w:szCs w:val="20"/>
                        </w:rPr>
                        <w:t>39,094</w:t>
                      </w:r>
                      <w:r w:rsidRPr="00060B06">
                        <w:rPr>
                          <w:sz w:val="20"/>
                          <w:szCs w:val="20"/>
                        </w:rPr>
                        <w:tab/>
                      </w:r>
                      <w:r>
                        <w:rPr>
                          <w:sz w:val="20"/>
                          <w:szCs w:val="20"/>
                        </w:rPr>
                        <w:t xml:space="preserve">     </w:t>
                      </w:r>
                      <w:r w:rsidRPr="00060B06">
                        <w:rPr>
                          <w:sz w:val="20"/>
                          <w:szCs w:val="20"/>
                        </w:rPr>
                        <w:t>Mean: $</w:t>
                      </w:r>
                      <w:r w:rsidR="00DB4768">
                        <w:rPr>
                          <w:sz w:val="20"/>
                          <w:szCs w:val="20"/>
                        </w:rPr>
                        <w:t>57,078</w:t>
                      </w:r>
                      <w:r w:rsidRPr="00060B06">
                        <w:rPr>
                          <w:sz w:val="20"/>
                          <w:szCs w:val="20"/>
                        </w:rPr>
                        <w:tab/>
                        <w:t xml:space="preserve">     Mean: $7</w:t>
                      </w:r>
                      <w:r w:rsidR="00DB4768">
                        <w:rPr>
                          <w:sz w:val="20"/>
                          <w:szCs w:val="20"/>
                        </w:rPr>
                        <w:t>5,465</w:t>
                      </w:r>
                      <w:r w:rsidRPr="00060B06">
                        <w:rPr>
                          <w:sz w:val="20"/>
                          <w:szCs w:val="20"/>
                        </w:rPr>
                        <w:tab/>
                      </w:r>
                      <w:r>
                        <w:rPr>
                          <w:sz w:val="20"/>
                          <w:szCs w:val="20"/>
                        </w:rPr>
                        <w:t xml:space="preserve">   </w:t>
                      </w:r>
                      <w:r w:rsidRPr="00060B06">
                        <w:rPr>
                          <w:sz w:val="20"/>
                          <w:szCs w:val="20"/>
                        </w:rPr>
                        <w:t>Mean: $</w:t>
                      </w:r>
                      <w:r w:rsidR="00DB4768">
                        <w:rPr>
                          <w:sz w:val="20"/>
                          <w:szCs w:val="20"/>
                        </w:rPr>
                        <w:t>188,700</w:t>
                      </w:r>
                    </w:p>
                    <w:p w14:paraId="7321B9F9" w14:textId="178D65D5" w:rsidR="00D510F5" w:rsidRDefault="00D510F5" w:rsidP="00D510F5">
                      <w:pPr>
                        <w:spacing w:after="0" w:line="240" w:lineRule="auto"/>
                        <w:rPr>
                          <w:sz w:val="20"/>
                          <w:szCs w:val="20"/>
                        </w:rPr>
                      </w:pPr>
                      <w:r>
                        <w:rPr>
                          <w:sz w:val="20"/>
                          <w:szCs w:val="20"/>
                        </w:rPr>
                        <w:t xml:space="preserve">         </w:t>
                      </w:r>
                      <w:r w:rsidRPr="00060B06">
                        <w:rPr>
                          <w:sz w:val="20"/>
                          <w:szCs w:val="20"/>
                        </w:rPr>
                        <w:t>Median</w:t>
                      </w:r>
                      <w:r>
                        <w:rPr>
                          <w:sz w:val="20"/>
                          <w:szCs w:val="20"/>
                        </w:rPr>
                        <w:t>: $3</w:t>
                      </w:r>
                      <w:r w:rsidR="00DB4768">
                        <w:rPr>
                          <w:sz w:val="20"/>
                          <w:szCs w:val="20"/>
                        </w:rPr>
                        <w:t>6,400</w:t>
                      </w:r>
                      <w:r w:rsidRPr="00060B06">
                        <w:rPr>
                          <w:sz w:val="20"/>
                          <w:szCs w:val="20"/>
                        </w:rPr>
                        <w:tab/>
                      </w:r>
                      <w:r>
                        <w:rPr>
                          <w:sz w:val="20"/>
                          <w:szCs w:val="20"/>
                        </w:rPr>
                        <w:t xml:space="preserve">     </w:t>
                      </w:r>
                      <w:r w:rsidRPr="00060B06">
                        <w:rPr>
                          <w:sz w:val="20"/>
                          <w:szCs w:val="20"/>
                        </w:rPr>
                        <w:t>Median: $</w:t>
                      </w:r>
                      <w:r w:rsidR="00DB4768">
                        <w:rPr>
                          <w:sz w:val="20"/>
                          <w:szCs w:val="20"/>
                        </w:rPr>
                        <w:t>60,000</w:t>
                      </w:r>
                      <w:r w:rsidRPr="00060B06">
                        <w:rPr>
                          <w:sz w:val="20"/>
                          <w:szCs w:val="20"/>
                        </w:rPr>
                        <w:tab/>
                        <w:t xml:space="preserve">     Median: $</w:t>
                      </w:r>
                      <w:r w:rsidR="00DB4768">
                        <w:rPr>
                          <w:sz w:val="20"/>
                          <w:szCs w:val="20"/>
                        </w:rPr>
                        <w:t>65,</w:t>
                      </w:r>
                      <w:r w:rsidR="003D7C7C">
                        <w:rPr>
                          <w:sz w:val="20"/>
                          <w:szCs w:val="20"/>
                        </w:rPr>
                        <w:t>5</w:t>
                      </w:r>
                      <w:r w:rsidR="00DB4768">
                        <w:rPr>
                          <w:sz w:val="20"/>
                          <w:szCs w:val="20"/>
                        </w:rPr>
                        <w:t>00</w:t>
                      </w:r>
                      <w:r w:rsidRPr="00060B06">
                        <w:rPr>
                          <w:sz w:val="20"/>
                          <w:szCs w:val="20"/>
                        </w:rPr>
                        <w:tab/>
                      </w:r>
                      <w:r>
                        <w:rPr>
                          <w:sz w:val="20"/>
                          <w:szCs w:val="20"/>
                        </w:rPr>
                        <w:t xml:space="preserve">   </w:t>
                      </w:r>
                      <w:r w:rsidRPr="00060B06">
                        <w:rPr>
                          <w:sz w:val="20"/>
                          <w:szCs w:val="20"/>
                        </w:rPr>
                        <w:t>Median: $</w:t>
                      </w:r>
                      <w:r w:rsidR="00DB4768">
                        <w:rPr>
                          <w:sz w:val="20"/>
                          <w:szCs w:val="20"/>
                        </w:rPr>
                        <w:t>193,900</w:t>
                      </w:r>
                    </w:p>
                    <w:p w14:paraId="6FE873F9" w14:textId="77777777" w:rsidR="00D510F5" w:rsidRPr="00060B06" w:rsidRDefault="00D510F5" w:rsidP="00D510F5">
                      <w:pPr>
                        <w:spacing w:after="0" w:line="240" w:lineRule="auto"/>
                        <w:rPr>
                          <w:sz w:val="20"/>
                          <w:szCs w:val="20"/>
                        </w:rPr>
                      </w:pPr>
                    </w:p>
                    <w:p w14:paraId="63A14EE0" w14:textId="77777777" w:rsidR="00DB4768" w:rsidRDefault="00DB4768" w:rsidP="00D510F5">
                      <w:pPr>
                        <w:rPr>
                          <w:color w:val="BFBFBF" w:themeColor="background1" w:themeShade="BF"/>
                        </w:rPr>
                      </w:pPr>
                    </w:p>
                    <w:p w14:paraId="3B438551" w14:textId="73501E24" w:rsidR="00D510F5" w:rsidRDefault="00D510F5" w:rsidP="00D510F5">
                      <w:pPr>
                        <w:rPr>
                          <w:color w:val="BFBFBF" w:themeColor="background1" w:themeShade="BF"/>
                        </w:rPr>
                      </w:pPr>
                      <w:r>
                        <w:rPr>
                          <w:color w:val="BFBFBF" w:themeColor="background1" w:themeShade="BF"/>
                        </w:rPr>
                        <w:t xml:space="preserve">    Prepared January 202</w:t>
                      </w:r>
                      <w:r w:rsidR="00DB4768">
                        <w:rPr>
                          <w:color w:val="BFBFBF" w:themeColor="background1" w:themeShade="BF"/>
                        </w:rPr>
                        <w:t>5</w:t>
                      </w:r>
                    </w:p>
                    <w:p w14:paraId="285E39D0" w14:textId="41570E22" w:rsidR="00D510F5" w:rsidRDefault="00D510F5" w:rsidP="00D510F5">
                      <w:r w:rsidRPr="000476A9">
                        <w:rPr>
                          <w:color w:val="BFBFBF" w:themeColor="background1" w:themeShade="BF"/>
                        </w:rPr>
                        <w:t>____________________________________________________</w:t>
                      </w:r>
                      <w:r>
                        <w:rPr>
                          <w:color w:val="BFBFBF" w:themeColor="background1" w:themeShade="BF"/>
                        </w:rPr>
                        <w:t xml:space="preserve">____ </w:t>
                      </w:r>
                      <w:r w:rsidRPr="000476A9">
                        <w:rPr>
                          <w:color w:val="BFBFBF" w:themeColor="background1" w:themeShade="BF"/>
                        </w:rPr>
                        <w:t>_____________________________</w:t>
                      </w:r>
                      <w:r>
                        <w:tab/>
                      </w:r>
                      <w:r w:rsidR="00E2046B">
                        <w:t xml:space="preserve">  </w:t>
                      </w:r>
                      <w:r>
                        <w:tab/>
                      </w:r>
                      <w:r>
                        <w:tab/>
                      </w:r>
                      <w:r>
                        <w:tab/>
                      </w:r>
                      <w:r>
                        <w:tab/>
                      </w:r>
                      <w:r>
                        <w:tab/>
                      </w:r>
                      <w:r>
                        <w:tab/>
                      </w:r>
                      <w:r>
                        <w:tab/>
                      </w:r>
                      <w:r>
                        <w:rPr>
                          <w:noProof/>
                        </w:rPr>
                        <w:drawing>
                          <wp:inline distT="0" distB="0" distL="0" distR="0" wp14:anchorId="41DC9BAE" wp14:editId="474D481D">
                            <wp:extent cx="1761490" cy="683531"/>
                            <wp:effectExtent l="0" t="0" r="0" b="2540"/>
                            <wp:docPr id="1709502060" name="Picture 1709502060" descr="C:\Users\sfugett\AppData\Local\Microsoft\Windows\INetCache\Content.Outlook\1B2NRHHK\career exploration  development Y serif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ugett\AppData\Local\Microsoft\Windows\INetCache\Content.Outlook\1B2NRHHK\career exploration  development Y serif logo (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4572" cy="704129"/>
                                    </a:xfrm>
                                    <a:prstGeom prst="rect">
                                      <a:avLst/>
                                    </a:prstGeom>
                                    <a:noFill/>
                                    <a:ln>
                                      <a:noFill/>
                                    </a:ln>
                                  </pic:spPr>
                                </pic:pic>
                              </a:graphicData>
                            </a:graphic>
                          </wp:inline>
                        </w:drawing>
                      </w:r>
                    </w:p>
                    <w:p w14:paraId="1C8F246F" w14:textId="77777777" w:rsidR="00D510F5" w:rsidRDefault="00D510F5"/>
                  </w:txbxContent>
                </v:textbox>
              </v:shape>
            </w:pict>
          </mc:Fallback>
        </mc:AlternateContent>
      </w:r>
      <w:r w:rsidR="002B5708">
        <w:rPr>
          <w:b/>
          <w:sz w:val="32"/>
          <w:szCs w:val="32"/>
        </w:rPr>
        <w:tab/>
      </w:r>
      <w:r w:rsidR="002B5708">
        <w:rPr>
          <w:b/>
          <w:sz w:val="32"/>
          <w:szCs w:val="32"/>
        </w:rPr>
        <w:tab/>
      </w:r>
    </w:p>
    <w:p w14:paraId="00CDA2C9" w14:textId="77777777" w:rsidR="00D510F5" w:rsidRDefault="00D510F5" w:rsidP="00D510F5">
      <w:pPr>
        <w:jc w:val="center"/>
        <w:rPr>
          <w:b/>
          <w:sz w:val="32"/>
          <w:szCs w:val="32"/>
        </w:rPr>
      </w:pPr>
    </w:p>
    <w:p w14:paraId="244D1CCC" w14:textId="77777777" w:rsidR="00D510F5" w:rsidRDefault="00D510F5" w:rsidP="00D510F5">
      <w:pPr>
        <w:jc w:val="center"/>
        <w:rPr>
          <w:b/>
          <w:sz w:val="32"/>
          <w:szCs w:val="32"/>
        </w:rPr>
      </w:pPr>
    </w:p>
    <w:p w14:paraId="38D49337" w14:textId="77777777" w:rsidR="00D510F5" w:rsidRDefault="00D510F5" w:rsidP="00D510F5">
      <w:pPr>
        <w:jc w:val="center"/>
        <w:rPr>
          <w:b/>
          <w:sz w:val="32"/>
          <w:szCs w:val="32"/>
        </w:rPr>
      </w:pPr>
    </w:p>
    <w:p w14:paraId="4FF30CDB" w14:textId="77777777" w:rsidR="00D510F5" w:rsidRDefault="00D510F5" w:rsidP="00D510F5">
      <w:pPr>
        <w:jc w:val="center"/>
        <w:rPr>
          <w:b/>
          <w:sz w:val="32"/>
          <w:szCs w:val="32"/>
        </w:rPr>
      </w:pPr>
    </w:p>
    <w:p w14:paraId="6E214A91" w14:textId="77777777" w:rsidR="00D510F5" w:rsidRDefault="00D510F5" w:rsidP="00D510F5">
      <w:pPr>
        <w:jc w:val="center"/>
        <w:rPr>
          <w:b/>
          <w:sz w:val="32"/>
          <w:szCs w:val="32"/>
        </w:rPr>
      </w:pPr>
    </w:p>
    <w:p w14:paraId="5CE5DB3F" w14:textId="77777777" w:rsidR="00D510F5" w:rsidRDefault="00D510F5" w:rsidP="00D510F5">
      <w:pPr>
        <w:jc w:val="center"/>
        <w:rPr>
          <w:b/>
          <w:sz w:val="32"/>
          <w:szCs w:val="32"/>
        </w:rPr>
      </w:pPr>
    </w:p>
    <w:p w14:paraId="4C7C02AD" w14:textId="77777777" w:rsidR="00D510F5" w:rsidRDefault="00D510F5" w:rsidP="00D510F5">
      <w:pPr>
        <w:jc w:val="center"/>
        <w:rPr>
          <w:b/>
          <w:sz w:val="32"/>
          <w:szCs w:val="32"/>
        </w:rPr>
      </w:pPr>
    </w:p>
    <w:p w14:paraId="550DD3DD" w14:textId="77777777" w:rsidR="00D510F5" w:rsidRDefault="00D510F5" w:rsidP="00D510F5">
      <w:pPr>
        <w:jc w:val="center"/>
        <w:rPr>
          <w:b/>
          <w:sz w:val="32"/>
          <w:szCs w:val="32"/>
        </w:rPr>
      </w:pPr>
    </w:p>
    <w:p w14:paraId="38D44DAD" w14:textId="77777777" w:rsidR="00D510F5" w:rsidRDefault="00D510F5" w:rsidP="00D510F5">
      <w:pPr>
        <w:jc w:val="center"/>
        <w:rPr>
          <w:b/>
          <w:sz w:val="32"/>
          <w:szCs w:val="32"/>
        </w:rPr>
      </w:pPr>
    </w:p>
    <w:p w14:paraId="0567746D" w14:textId="77777777" w:rsidR="00D510F5" w:rsidRDefault="00D510F5" w:rsidP="00D510F5">
      <w:pPr>
        <w:jc w:val="center"/>
        <w:rPr>
          <w:b/>
          <w:sz w:val="32"/>
          <w:szCs w:val="32"/>
        </w:rPr>
      </w:pPr>
    </w:p>
    <w:p w14:paraId="71316828" w14:textId="77777777" w:rsidR="00D510F5" w:rsidRDefault="00D510F5" w:rsidP="00D510F5">
      <w:pPr>
        <w:jc w:val="center"/>
        <w:rPr>
          <w:b/>
          <w:sz w:val="32"/>
          <w:szCs w:val="32"/>
        </w:rPr>
      </w:pPr>
    </w:p>
    <w:p w14:paraId="2FD81FC6" w14:textId="77777777" w:rsidR="00D510F5" w:rsidRDefault="00D510F5" w:rsidP="00D510F5">
      <w:pPr>
        <w:jc w:val="center"/>
        <w:rPr>
          <w:b/>
          <w:sz w:val="32"/>
          <w:szCs w:val="32"/>
        </w:rPr>
      </w:pPr>
    </w:p>
    <w:p w14:paraId="0ABA160F" w14:textId="77777777" w:rsidR="00D510F5" w:rsidRDefault="00D510F5" w:rsidP="00D510F5">
      <w:pPr>
        <w:jc w:val="center"/>
        <w:rPr>
          <w:b/>
          <w:sz w:val="32"/>
          <w:szCs w:val="32"/>
        </w:rPr>
      </w:pPr>
    </w:p>
    <w:p w14:paraId="61F74DD8" w14:textId="77777777" w:rsidR="00D510F5" w:rsidRDefault="00D510F5" w:rsidP="00D510F5">
      <w:pPr>
        <w:jc w:val="center"/>
        <w:rPr>
          <w:b/>
          <w:sz w:val="32"/>
          <w:szCs w:val="32"/>
        </w:rPr>
      </w:pPr>
    </w:p>
    <w:p w14:paraId="23840DBE" w14:textId="77777777" w:rsidR="00D510F5" w:rsidRDefault="00D510F5" w:rsidP="00D510F5">
      <w:pPr>
        <w:jc w:val="center"/>
        <w:rPr>
          <w:b/>
          <w:sz w:val="32"/>
          <w:szCs w:val="32"/>
        </w:rPr>
      </w:pPr>
    </w:p>
    <w:p w14:paraId="2CA1661C" w14:textId="77777777" w:rsidR="00D510F5" w:rsidRDefault="00D510F5" w:rsidP="00D510F5">
      <w:pPr>
        <w:jc w:val="center"/>
        <w:rPr>
          <w:b/>
          <w:sz w:val="32"/>
          <w:szCs w:val="32"/>
        </w:rPr>
      </w:pPr>
    </w:p>
    <w:p w14:paraId="408D0A9F" w14:textId="77777777" w:rsidR="00D510F5" w:rsidRDefault="00D510F5" w:rsidP="00D510F5">
      <w:pPr>
        <w:jc w:val="center"/>
        <w:rPr>
          <w:b/>
          <w:sz w:val="32"/>
          <w:szCs w:val="32"/>
        </w:rPr>
      </w:pPr>
    </w:p>
    <w:p w14:paraId="2EA2745A" w14:textId="77777777" w:rsidR="00D510F5" w:rsidRDefault="00D510F5" w:rsidP="00D510F5">
      <w:pPr>
        <w:jc w:val="center"/>
        <w:rPr>
          <w:b/>
          <w:sz w:val="32"/>
          <w:szCs w:val="32"/>
        </w:rPr>
      </w:pPr>
    </w:p>
    <w:p w14:paraId="7277502B" w14:textId="77777777" w:rsidR="00D510F5" w:rsidRDefault="00D510F5" w:rsidP="00D510F5">
      <w:pPr>
        <w:jc w:val="center"/>
        <w:rPr>
          <w:b/>
          <w:sz w:val="32"/>
          <w:szCs w:val="32"/>
        </w:rPr>
      </w:pPr>
    </w:p>
    <w:p w14:paraId="76DAAEC3" w14:textId="1C946FBD" w:rsidR="00D510F5" w:rsidRDefault="00E2046B" w:rsidP="00D510F5">
      <w:pPr>
        <w:jc w:val="center"/>
        <w:rPr>
          <w:b/>
          <w:sz w:val="32"/>
          <w:szCs w:val="32"/>
        </w:rPr>
      </w:pPr>
      <w:r>
        <w:rPr>
          <w:b/>
          <w:noProof/>
          <w:sz w:val="32"/>
          <w:szCs w:val="32"/>
          <w14:ligatures w14:val="standardContextual"/>
        </w:rPr>
        <mc:AlternateContent>
          <mc:Choice Requires="wps">
            <w:drawing>
              <wp:anchor distT="0" distB="0" distL="114300" distR="114300" simplePos="0" relativeHeight="251660288" behindDoc="0" locked="0" layoutInCell="1" allowOverlap="1" wp14:anchorId="058F5DEF" wp14:editId="43180CC1">
                <wp:simplePos x="0" y="0"/>
                <wp:positionH relativeFrom="column">
                  <wp:posOffset>-152400</wp:posOffset>
                </wp:positionH>
                <wp:positionV relativeFrom="paragraph">
                  <wp:posOffset>386715</wp:posOffset>
                </wp:positionV>
                <wp:extent cx="2809875" cy="400050"/>
                <wp:effectExtent l="0" t="0" r="9525" b="0"/>
                <wp:wrapNone/>
                <wp:docPr id="300191192" name="Text Box 1"/>
                <wp:cNvGraphicFramePr/>
                <a:graphic xmlns:a="http://schemas.openxmlformats.org/drawingml/2006/main">
                  <a:graphicData uri="http://schemas.microsoft.com/office/word/2010/wordprocessingShape">
                    <wps:wsp>
                      <wps:cNvSpPr txBox="1"/>
                      <wps:spPr>
                        <a:xfrm>
                          <a:off x="0" y="0"/>
                          <a:ext cx="2809875" cy="400050"/>
                        </a:xfrm>
                        <a:prstGeom prst="rect">
                          <a:avLst/>
                        </a:prstGeom>
                        <a:solidFill>
                          <a:schemeClr val="lt1"/>
                        </a:solidFill>
                        <a:ln w="6350">
                          <a:noFill/>
                        </a:ln>
                      </wps:spPr>
                      <wps:txbx>
                        <w:txbxContent>
                          <w:p w14:paraId="5E8A5E42" w14:textId="05B315C7" w:rsidR="00E2046B" w:rsidRPr="00FD682C" w:rsidRDefault="00E2046B">
                            <w:pPr>
                              <w:rPr>
                                <w:rFonts w:ascii="Arial" w:hAnsi="Arial" w:cs="Arial"/>
                                <w:color w:val="BFBFBF" w:themeColor="background1" w:themeShade="BF"/>
                              </w:rPr>
                            </w:pPr>
                            <w:r w:rsidRPr="00FD682C">
                              <w:rPr>
                                <w:rFonts w:ascii="Arial" w:hAnsi="Arial" w:cs="Arial"/>
                                <w:color w:val="BFBFBF" w:themeColor="background1" w:themeShade="BF"/>
                              </w:rPr>
                              <w:t>GRADUATE OUTCOMES 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F5DEF" id="_x0000_s1027" type="#_x0000_t202" style="position:absolute;left:0;text-align:left;margin-left:-12pt;margin-top:30.45pt;width:221.2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" fillcolor="white [3201]" stroked="f" strokeweight=".5pt">
                <v:textbox>
                  <w:txbxContent>
                    <w:p w14:paraId="5E8A5E42" w14:textId="05B315C7" w:rsidR="00E2046B" w:rsidRPr="00FD682C" w:rsidRDefault="00E2046B">
                      <w:pPr>
                        <w:rPr>
                          <w:rFonts w:ascii="Arial" w:hAnsi="Arial" w:cs="Arial"/>
                          <w:color w:val="BFBFBF" w:themeColor="background1" w:themeShade="BF"/>
                        </w:rPr>
                      </w:pPr>
                      <w:r w:rsidRPr="00FD682C">
                        <w:rPr>
                          <w:rFonts w:ascii="Arial" w:hAnsi="Arial" w:cs="Arial"/>
                          <w:color w:val="BFBFBF" w:themeColor="background1" w:themeShade="BF"/>
                        </w:rPr>
                        <w:t>GRADUATE OUTCOMES 2023-2024</w:t>
                      </w:r>
                    </w:p>
                  </w:txbxContent>
                </v:textbox>
              </v:shape>
            </w:pict>
          </mc:Fallback>
        </mc:AlternateContent>
      </w:r>
    </w:p>
    <w:p w14:paraId="535A324C" w14:textId="77777777" w:rsidR="00D510F5" w:rsidRDefault="00D510F5" w:rsidP="00D510F5">
      <w:pPr>
        <w:jc w:val="center"/>
        <w:rPr>
          <w:b/>
          <w:sz w:val="32"/>
          <w:szCs w:val="32"/>
        </w:rPr>
      </w:pPr>
    </w:p>
    <w:sectPr w:rsidR="00D51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F5"/>
    <w:rsid w:val="0012333C"/>
    <w:rsid w:val="0013050D"/>
    <w:rsid w:val="00163EDD"/>
    <w:rsid w:val="001D51E3"/>
    <w:rsid w:val="00241CC1"/>
    <w:rsid w:val="0025649B"/>
    <w:rsid w:val="002748CB"/>
    <w:rsid w:val="002B5708"/>
    <w:rsid w:val="00366930"/>
    <w:rsid w:val="003D7C7C"/>
    <w:rsid w:val="003E6E17"/>
    <w:rsid w:val="004C6070"/>
    <w:rsid w:val="00504D08"/>
    <w:rsid w:val="00566687"/>
    <w:rsid w:val="00571143"/>
    <w:rsid w:val="005A4EC6"/>
    <w:rsid w:val="005D4C2D"/>
    <w:rsid w:val="006674D8"/>
    <w:rsid w:val="006E705B"/>
    <w:rsid w:val="007841F0"/>
    <w:rsid w:val="00790FB1"/>
    <w:rsid w:val="0084152E"/>
    <w:rsid w:val="008C78BB"/>
    <w:rsid w:val="008D35A6"/>
    <w:rsid w:val="008E747C"/>
    <w:rsid w:val="008F24DE"/>
    <w:rsid w:val="009C53F4"/>
    <w:rsid w:val="009D728A"/>
    <w:rsid w:val="00A32013"/>
    <w:rsid w:val="00A50E66"/>
    <w:rsid w:val="00BB0D6C"/>
    <w:rsid w:val="00BE457E"/>
    <w:rsid w:val="00C95263"/>
    <w:rsid w:val="00D37EAB"/>
    <w:rsid w:val="00D44DED"/>
    <w:rsid w:val="00D510F5"/>
    <w:rsid w:val="00D60676"/>
    <w:rsid w:val="00DB4768"/>
    <w:rsid w:val="00DC7613"/>
    <w:rsid w:val="00E12A4D"/>
    <w:rsid w:val="00E2046B"/>
    <w:rsid w:val="00E664AF"/>
    <w:rsid w:val="00E81028"/>
    <w:rsid w:val="00EF3639"/>
    <w:rsid w:val="00F06CE1"/>
    <w:rsid w:val="00F078FA"/>
    <w:rsid w:val="00F4020C"/>
    <w:rsid w:val="00F45CF7"/>
    <w:rsid w:val="00FD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452C"/>
  <w15:chartTrackingRefBased/>
  <w15:docId w15:val="{1E5FCB7C-985F-47A4-8F7B-EF22B0A4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0F5"/>
    <w:rPr>
      <w:kern w:val="0"/>
      <w14:ligatures w14:val="none"/>
    </w:rPr>
  </w:style>
  <w:style w:type="paragraph" w:styleId="Heading1">
    <w:name w:val="heading 1"/>
    <w:basedOn w:val="Normal"/>
    <w:next w:val="Normal"/>
    <w:link w:val="Heading1Char"/>
    <w:uiPriority w:val="9"/>
    <w:qFormat/>
    <w:rsid w:val="00D510F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10F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10F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10F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10F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10F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10F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10F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10F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0F5"/>
    <w:rPr>
      <w:rFonts w:eastAsiaTheme="majorEastAsia" w:cstheme="majorBidi"/>
      <w:color w:val="272727" w:themeColor="text1" w:themeTint="D8"/>
    </w:rPr>
  </w:style>
  <w:style w:type="paragraph" w:styleId="Title">
    <w:name w:val="Title"/>
    <w:basedOn w:val="Normal"/>
    <w:next w:val="Normal"/>
    <w:link w:val="TitleChar"/>
    <w:uiPriority w:val="10"/>
    <w:qFormat/>
    <w:rsid w:val="00D510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1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0F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1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0F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510F5"/>
    <w:rPr>
      <w:i/>
      <w:iCs/>
      <w:color w:val="404040" w:themeColor="text1" w:themeTint="BF"/>
    </w:rPr>
  </w:style>
  <w:style w:type="paragraph" w:styleId="ListParagraph">
    <w:name w:val="List Paragraph"/>
    <w:basedOn w:val="Normal"/>
    <w:uiPriority w:val="34"/>
    <w:qFormat/>
    <w:rsid w:val="00D510F5"/>
    <w:pPr>
      <w:ind w:left="720"/>
      <w:contextualSpacing/>
    </w:pPr>
    <w:rPr>
      <w:kern w:val="2"/>
      <w14:ligatures w14:val="standardContextual"/>
    </w:rPr>
  </w:style>
  <w:style w:type="character" w:styleId="IntenseEmphasis">
    <w:name w:val="Intense Emphasis"/>
    <w:basedOn w:val="DefaultParagraphFont"/>
    <w:uiPriority w:val="21"/>
    <w:qFormat/>
    <w:rsid w:val="00D510F5"/>
    <w:rPr>
      <w:i/>
      <w:iCs/>
      <w:color w:val="0F4761" w:themeColor="accent1" w:themeShade="BF"/>
    </w:rPr>
  </w:style>
  <w:style w:type="paragraph" w:styleId="IntenseQuote">
    <w:name w:val="Intense Quote"/>
    <w:basedOn w:val="Normal"/>
    <w:next w:val="Normal"/>
    <w:link w:val="IntenseQuoteChar"/>
    <w:uiPriority w:val="30"/>
    <w:qFormat/>
    <w:rsid w:val="00D51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510F5"/>
    <w:rPr>
      <w:i/>
      <w:iCs/>
      <w:color w:val="0F4761" w:themeColor="accent1" w:themeShade="BF"/>
    </w:rPr>
  </w:style>
  <w:style w:type="character" w:styleId="IntenseReference">
    <w:name w:val="Intense Reference"/>
    <w:basedOn w:val="DefaultParagraphFont"/>
    <w:uiPriority w:val="32"/>
    <w:qFormat/>
    <w:rsid w:val="00D510F5"/>
    <w:rPr>
      <w:b/>
      <w:bCs/>
      <w:smallCaps/>
      <w:color w:val="0F4761" w:themeColor="accent1" w:themeShade="BF"/>
      <w:spacing w:val="5"/>
    </w:rPr>
  </w:style>
  <w:style w:type="paragraph" w:styleId="NoSpacing">
    <w:name w:val="No Spacing"/>
    <w:uiPriority w:val="1"/>
    <w:qFormat/>
    <w:rsid w:val="00D510F5"/>
    <w:pPr>
      <w:spacing w:after="0" w:line="240" w:lineRule="auto"/>
    </w:pPr>
    <w:rPr>
      <w:kern w:val="0"/>
      <w14:ligatures w14:val="none"/>
    </w:rPr>
  </w:style>
  <w:style w:type="paragraph" w:customStyle="1" w:styleId="elementtoproof">
    <w:name w:val="elementtoproof"/>
    <w:basedOn w:val="Normal"/>
    <w:rsid w:val="00D510F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Fugett</dc:creator>
  <cp:keywords/>
  <dc:description/>
  <cp:lastModifiedBy>Sara Fugett</cp:lastModifiedBy>
  <cp:revision>37</cp:revision>
  <cp:lastPrinted>2025-02-14T21:02:00Z</cp:lastPrinted>
  <dcterms:created xsi:type="dcterms:W3CDTF">2025-01-29T16:18:00Z</dcterms:created>
  <dcterms:modified xsi:type="dcterms:W3CDTF">2025-02-19T21:21:00Z</dcterms:modified>
</cp:coreProperties>
</file>